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1829D6" w:rsidRDefault="007C7D20" w:rsidP="001829D6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1E579D" w:rsidRPr="001E579D" w:rsidRDefault="001E579D" w:rsidP="001829D6">
      <w:pPr>
        <w:pStyle w:val="Heading1"/>
        <w:spacing w:before="186"/>
        <w:ind w:left="460" w:right="3844"/>
        <w:jc w:val="center"/>
        <w:rPr>
          <w:rFonts w:ascii="Arial" w:hAnsi="Arial"/>
        </w:rPr>
      </w:pPr>
      <w:r w:rsidRPr="001829D6">
        <w:rPr>
          <w:rFonts w:ascii="Arial" w:hAnsi="Arial" w:cs="Arial"/>
          <w:i/>
          <w:color w:val="000000"/>
          <w:sz w:val="18"/>
          <w:szCs w:val="18"/>
        </w:rPr>
        <w:t>Introducere în traductologie. Metodologia traducerii şi iniţiere în cercetare,</w:t>
      </w:r>
      <w:r w:rsidRPr="00FA1A38">
        <w:rPr>
          <w:rFonts w:ascii="Arial" w:hAnsi="Arial" w:cs="Arial"/>
          <w:b w:val="0"/>
          <w:color w:val="000000"/>
          <w:sz w:val="18"/>
          <w:szCs w:val="18"/>
        </w:rPr>
        <w:t xml:space="preserve"> </w:t>
      </w:r>
      <w:r w:rsidRPr="00FA1A38">
        <w:rPr>
          <w:rFonts w:ascii="Arial" w:hAnsi="Arial" w:cs="Arial"/>
          <w:i/>
          <w:iCs/>
          <w:sz w:val="18"/>
          <w:szCs w:val="18"/>
          <w:lang w:val="de-DE"/>
        </w:rPr>
        <w:t>anul universitar 201</w:t>
      </w:r>
      <w:r>
        <w:rPr>
          <w:rFonts w:ascii="Arial" w:hAnsi="Arial" w:cs="Arial"/>
          <w:i/>
          <w:iCs/>
          <w:sz w:val="18"/>
          <w:szCs w:val="18"/>
          <w:lang w:val="de-DE"/>
        </w:rPr>
        <w:t>9</w:t>
      </w:r>
      <w:r w:rsidRPr="00FA1A38">
        <w:rPr>
          <w:rFonts w:ascii="Arial" w:hAnsi="Arial" w:cs="Arial"/>
          <w:i/>
          <w:iCs/>
          <w:sz w:val="18"/>
          <w:szCs w:val="18"/>
          <w:lang w:val="de-DE"/>
        </w:rPr>
        <w:t>-20</w:t>
      </w:r>
      <w:r>
        <w:rPr>
          <w:rFonts w:ascii="Arial" w:hAnsi="Arial" w:cs="Arial"/>
          <w:i/>
          <w:iCs/>
          <w:sz w:val="18"/>
          <w:szCs w:val="18"/>
          <w:lang w:val="de-DE"/>
        </w:rPr>
        <w:t>20</w:t>
      </w:r>
    </w:p>
    <w:p w:rsidR="007C7D20" w:rsidRDefault="007C7D20" w:rsidP="007C7D20">
      <w:pPr>
        <w:spacing w:before="162"/>
        <w:ind w:left="460" w:right="3844"/>
        <w:jc w:val="center"/>
        <w:rPr>
          <w:rFonts w:ascii="Arial"/>
          <w:i/>
        </w:rPr>
      </w:pPr>
    </w:p>
    <w:p w:rsidR="007C7D20" w:rsidRDefault="007C7D20" w:rsidP="007C7D20">
      <w:pPr>
        <w:jc w:val="center"/>
        <w:rPr>
          <w:rFonts w:ascii="Arial"/>
        </w:rPr>
        <w:sectPr w:rsidR="007C7D20">
          <w:headerReference w:type="default" r:id="rId7"/>
          <w:footerReference w:type="default" r:id="rId8"/>
          <w:pgSz w:w="11910" w:h="16840"/>
          <w:pgMar w:top="1040" w:right="440" w:bottom="1260" w:left="940" w:header="0" w:footer="1065" w:gutter="0"/>
          <w:cols w:num="2" w:space="708" w:equalWidth="0">
            <w:col w:w="3048" w:space="125"/>
            <w:col w:w="7357"/>
          </w:cols>
        </w:sectPr>
      </w:pPr>
    </w:p>
    <w:tbl>
      <w:tblPr>
        <w:tblW w:w="9834" w:type="dxa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2C0E5D" w:rsidTr="002C0E5D">
        <w:trPr>
          <w:trHeight w:val="205"/>
        </w:trPr>
        <w:tc>
          <w:tcPr>
            <w:tcW w:w="516" w:type="dxa"/>
          </w:tcPr>
          <w:p w:rsidR="002C0E5D" w:rsidRDefault="002C0E5D" w:rsidP="002C0E5D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2C0E5D" w:rsidRDefault="002C0E5D" w:rsidP="002C0E5D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2C0E5D" w:rsidRPr="00FA1A38" w:rsidRDefault="002C0E5D" w:rsidP="002C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A38">
              <w:rPr>
                <w:rFonts w:ascii="Arial" w:hAnsi="Arial" w:cs="Arial"/>
                <w:b/>
                <w:sz w:val="18"/>
                <w:szCs w:val="18"/>
              </w:rPr>
              <w:t>Universitatea din Piteşti</w:t>
            </w:r>
          </w:p>
        </w:tc>
      </w:tr>
      <w:tr w:rsidR="002C0E5D" w:rsidTr="002C0E5D">
        <w:trPr>
          <w:trHeight w:val="205"/>
        </w:trPr>
        <w:tc>
          <w:tcPr>
            <w:tcW w:w="516" w:type="dxa"/>
          </w:tcPr>
          <w:p w:rsidR="002C0E5D" w:rsidRDefault="002C0E5D" w:rsidP="002C0E5D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2C0E5D" w:rsidRDefault="002C0E5D" w:rsidP="002C0E5D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2C0E5D" w:rsidRPr="00FA1A38" w:rsidRDefault="001B3F65" w:rsidP="002C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Teologie, Litere, Istorie si Arte</w:t>
            </w:r>
          </w:p>
        </w:tc>
      </w:tr>
      <w:tr w:rsidR="002C0E5D" w:rsidTr="002C0E5D">
        <w:trPr>
          <w:trHeight w:val="208"/>
        </w:trPr>
        <w:tc>
          <w:tcPr>
            <w:tcW w:w="516" w:type="dxa"/>
          </w:tcPr>
          <w:p w:rsidR="002C0E5D" w:rsidRDefault="002C0E5D" w:rsidP="002C0E5D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2C0E5D" w:rsidRDefault="002C0E5D" w:rsidP="002C0E5D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2C0E5D" w:rsidRPr="00FA1A38" w:rsidRDefault="002C0E5D" w:rsidP="001B3F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1A38">
              <w:rPr>
                <w:rFonts w:ascii="Arial" w:hAnsi="Arial" w:cs="Arial"/>
                <w:b/>
                <w:sz w:val="18"/>
                <w:szCs w:val="18"/>
              </w:rPr>
              <w:t>Limbi Straine Aplicate</w:t>
            </w:r>
          </w:p>
        </w:tc>
      </w:tr>
      <w:tr w:rsidR="002C0E5D" w:rsidRPr="001E0096" w:rsidTr="002C0E5D">
        <w:trPr>
          <w:trHeight w:val="206"/>
        </w:trPr>
        <w:tc>
          <w:tcPr>
            <w:tcW w:w="516" w:type="dxa"/>
          </w:tcPr>
          <w:p w:rsidR="002C0E5D" w:rsidRPr="001E0096" w:rsidRDefault="002C0E5D" w:rsidP="002C0E5D">
            <w:pPr>
              <w:pStyle w:val="TableParagraph"/>
              <w:spacing w:line="186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3410" w:type="dxa"/>
          </w:tcPr>
          <w:p w:rsidR="002C0E5D" w:rsidRPr="001E0096" w:rsidRDefault="002C0E5D" w:rsidP="002C0E5D">
            <w:pPr>
              <w:pStyle w:val="TableParagraph"/>
              <w:spacing w:line="186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Domeniul de studii</w:t>
            </w:r>
          </w:p>
        </w:tc>
        <w:tc>
          <w:tcPr>
            <w:tcW w:w="5908" w:type="dxa"/>
          </w:tcPr>
          <w:p w:rsidR="002C0E5D" w:rsidRPr="001E0096" w:rsidRDefault="002C0E5D" w:rsidP="001B3F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Filologie</w:t>
            </w:r>
          </w:p>
        </w:tc>
      </w:tr>
      <w:tr w:rsidR="002C0E5D" w:rsidRPr="001E0096" w:rsidTr="002C0E5D">
        <w:trPr>
          <w:trHeight w:val="208"/>
        </w:trPr>
        <w:tc>
          <w:tcPr>
            <w:tcW w:w="516" w:type="dxa"/>
          </w:tcPr>
          <w:p w:rsidR="002C0E5D" w:rsidRPr="001E0096" w:rsidRDefault="002C0E5D" w:rsidP="002C0E5D">
            <w:pPr>
              <w:pStyle w:val="TableParagraph"/>
              <w:spacing w:line="188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3410" w:type="dxa"/>
          </w:tcPr>
          <w:p w:rsidR="002C0E5D" w:rsidRPr="001E0096" w:rsidRDefault="002C0E5D" w:rsidP="002C0E5D">
            <w:pPr>
              <w:pStyle w:val="TableParagraph"/>
              <w:spacing w:line="188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Ciclul de studii</w:t>
            </w:r>
          </w:p>
        </w:tc>
        <w:tc>
          <w:tcPr>
            <w:tcW w:w="5908" w:type="dxa"/>
          </w:tcPr>
          <w:p w:rsidR="002C0E5D" w:rsidRPr="001E0096" w:rsidRDefault="002C0E5D" w:rsidP="002C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Master</w:t>
            </w:r>
          </w:p>
        </w:tc>
      </w:tr>
      <w:tr w:rsidR="002C0E5D" w:rsidRPr="001E0096" w:rsidTr="002C0E5D">
        <w:trPr>
          <w:trHeight w:val="205"/>
        </w:trPr>
        <w:tc>
          <w:tcPr>
            <w:tcW w:w="516" w:type="dxa"/>
          </w:tcPr>
          <w:p w:rsidR="002C0E5D" w:rsidRPr="001E0096" w:rsidRDefault="002C0E5D" w:rsidP="002C0E5D">
            <w:pPr>
              <w:pStyle w:val="TableParagraph"/>
              <w:spacing w:line="186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3410" w:type="dxa"/>
          </w:tcPr>
          <w:p w:rsidR="002C0E5D" w:rsidRPr="001E0096" w:rsidRDefault="002C0E5D" w:rsidP="002C0E5D">
            <w:pPr>
              <w:pStyle w:val="TableParagraph"/>
              <w:spacing w:line="186" w:lineRule="exact"/>
              <w:ind w:left="105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Programul de studiu / calificarea</w:t>
            </w:r>
          </w:p>
        </w:tc>
        <w:tc>
          <w:tcPr>
            <w:tcW w:w="5908" w:type="dxa"/>
          </w:tcPr>
          <w:p w:rsidR="002C0E5D" w:rsidRPr="001E0096" w:rsidRDefault="002C0E5D" w:rsidP="002C0E5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i/>
                <w:sz w:val="18"/>
                <w:szCs w:val="18"/>
              </w:rPr>
              <w:t>Limbaje specializate şi traducere asistată de calculator</w:t>
            </w:r>
          </w:p>
        </w:tc>
      </w:tr>
    </w:tbl>
    <w:p w:rsidR="007C7D20" w:rsidRPr="001E0096" w:rsidRDefault="007C7D20" w:rsidP="007C7D20">
      <w:pPr>
        <w:pStyle w:val="BodyText"/>
        <w:spacing w:before="3"/>
        <w:rPr>
          <w:rFonts w:ascii="Arial" w:hAnsi="Arial" w:cs="Arial"/>
          <w:i/>
          <w:sz w:val="18"/>
          <w:szCs w:val="18"/>
        </w:rPr>
      </w:pPr>
    </w:p>
    <w:p w:rsidR="007C7D20" w:rsidRPr="001E0096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 w:cs="Arial"/>
          <w:b/>
          <w:sz w:val="18"/>
          <w:szCs w:val="18"/>
        </w:rPr>
      </w:pPr>
      <w:r w:rsidRPr="001E0096">
        <w:rPr>
          <w:rFonts w:ascii="Arial" w:hAnsi="Arial" w:cs="Arial"/>
          <w:b/>
          <w:sz w:val="18"/>
          <w:szCs w:val="18"/>
        </w:rPr>
        <w:t>Date despre</w:t>
      </w:r>
      <w:r w:rsidRPr="001E0096">
        <w:rPr>
          <w:rFonts w:ascii="Arial" w:hAnsi="Arial" w:cs="Arial"/>
          <w:b/>
          <w:spacing w:val="-1"/>
          <w:sz w:val="18"/>
          <w:szCs w:val="18"/>
        </w:rPr>
        <w:t xml:space="preserve"> </w:t>
      </w:r>
      <w:r w:rsidRPr="001E0096">
        <w:rPr>
          <w:rFonts w:ascii="Arial" w:hAnsi="Arial" w:cs="Arial"/>
          <w:b/>
          <w:sz w:val="18"/>
          <w:szCs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RPr="001E0096" w:rsidTr="00111B29">
        <w:trPr>
          <w:trHeight w:val="205"/>
        </w:trPr>
        <w:tc>
          <w:tcPr>
            <w:tcW w:w="535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Pr="001E0096" w:rsidRDefault="0091492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color w:val="000000"/>
                <w:sz w:val="18"/>
                <w:szCs w:val="18"/>
              </w:rPr>
              <w:t>Introducere în traductologie. Metodologia traducerii şi iniţiere în cercetare</w:t>
            </w:r>
          </w:p>
        </w:tc>
      </w:tr>
      <w:tr w:rsidR="007C7D20" w:rsidRPr="001E0096" w:rsidTr="00111B29">
        <w:trPr>
          <w:trHeight w:val="208"/>
        </w:trPr>
        <w:tc>
          <w:tcPr>
            <w:tcW w:w="535" w:type="dxa"/>
          </w:tcPr>
          <w:p w:rsidR="007C7D20" w:rsidRPr="001E0096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Pr="001E0096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Pr="001E0096" w:rsidRDefault="0091492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Conf.univ.dr. Ana-Marina Tomescu</w:t>
            </w:r>
          </w:p>
        </w:tc>
      </w:tr>
      <w:tr w:rsidR="007C7D20" w:rsidRPr="001E0096" w:rsidTr="00111B29">
        <w:trPr>
          <w:trHeight w:val="205"/>
        </w:trPr>
        <w:tc>
          <w:tcPr>
            <w:tcW w:w="535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Pr="001E0096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1E0096" w:rsidTr="00111B29">
        <w:trPr>
          <w:trHeight w:val="208"/>
        </w:trPr>
        <w:tc>
          <w:tcPr>
            <w:tcW w:w="535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274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4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398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29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2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2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03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79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8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710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233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699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3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</w:tbl>
    <w:p w:rsidR="007C7D20" w:rsidRPr="001E0096" w:rsidRDefault="007C7D20" w:rsidP="007C7D20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:rsidR="007C7D20" w:rsidRPr="001E0096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 w:hAnsi="Arial" w:cs="Arial"/>
          <w:b/>
          <w:sz w:val="18"/>
          <w:szCs w:val="18"/>
        </w:rPr>
      </w:pPr>
      <w:r w:rsidRPr="001E0096">
        <w:rPr>
          <w:rFonts w:ascii="Arial" w:hAnsi="Arial" w:cs="Arial"/>
          <w:b/>
          <w:sz w:val="18"/>
          <w:szCs w:val="18"/>
        </w:rPr>
        <w:t>Timpul total</w:t>
      </w:r>
      <w:r w:rsidRPr="001E0096">
        <w:rPr>
          <w:rFonts w:ascii="Arial" w:hAnsi="Arial" w:cs="Arial"/>
          <w:b/>
          <w:spacing w:val="-1"/>
          <w:sz w:val="18"/>
          <w:szCs w:val="18"/>
        </w:rPr>
        <w:t xml:space="preserve"> </w:t>
      </w:r>
      <w:r w:rsidRPr="001E0096">
        <w:rPr>
          <w:rFonts w:ascii="Arial" w:hAnsi="Arial" w:cs="Arial"/>
          <w:b/>
          <w:sz w:val="18"/>
          <w:szCs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RPr="001E0096" w:rsidTr="00111B29">
        <w:trPr>
          <w:trHeight w:val="205"/>
        </w:trPr>
        <w:tc>
          <w:tcPr>
            <w:tcW w:w="523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2813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3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1E0096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1E0096" w:rsidTr="00111B29">
        <w:trPr>
          <w:trHeight w:val="208"/>
        </w:trPr>
        <w:tc>
          <w:tcPr>
            <w:tcW w:w="523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813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8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1E0096" w:rsidRDefault="0091492A" w:rsidP="0091492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3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:rsidR="007C7D20" w:rsidRPr="001E0096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1E0096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1E0096" w:rsidTr="00111B29">
        <w:trPr>
          <w:trHeight w:val="205"/>
        </w:trPr>
        <w:tc>
          <w:tcPr>
            <w:tcW w:w="9175" w:type="dxa"/>
            <w:gridSpan w:val="9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Pr="001E0096" w:rsidRDefault="007C7D20" w:rsidP="00111B29">
            <w:pPr>
              <w:pStyle w:val="TableParagraph"/>
              <w:spacing w:line="186" w:lineRule="exact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ore</w:t>
            </w:r>
          </w:p>
        </w:tc>
      </w:tr>
      <w:tr w:rsidR="0091492A" w:rsidRPr="001E0096" w:rsidTr="00111B29">
        <w:trPr>
          <w:trHeight w:val="205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91492A" w:rsidRPr="001E0096" w:rsidTr="00111B29">
        <w:trPr>
          <w:trHeight w:val="208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91492A" w:rsidRPr="001E0096" w:rsidTr="00111B29">
        <w:trPr>
          <w:trHeight w:val="206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91492A" w:rsidRPr="001E0096" w:rsidTr="00111B29">
        <w:trPr>
          <w:trHeight w:val="208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91492A" w:rsidRPr="001E0096" w:rsidTr="00111B29">
        <w:trPr>
          <w:trHeight w:val="205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91492A" w:rsidRPr="001E0096" w:rsidTr="00111B29">
        <w:trPr>
          <w:trHeight w:val="206"/>
        </w:trPr>
        <w:tc>
          <w:tcPr>
            <w:tcW w:w="9175" w:type="dxa"/>
            <w:gridSpan w:val="9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667" w:type="dxa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91492A" w:rsidRPr="001E0096" w:rsidTr="00111B29">
        <w:trPr>
          <w:trHeight w:val="208"/>
        </w:trPr>
        <w:tc>
          <w:tcPr>
            <w:tcW w:w="523" w:type="dxa"/>
          </w:tcPr>
          <w:p w:rsidR="0091492A" w:rsidRPr="001E0096" w:rsidRDefault="0091492A" w:rsidP="0091492A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3545" w:type="dxa"/>
            <w:gridSpan w:val="2"/>
          </w:tcPr>
          <w:p w:rsidR="0091492A" w:rsidRPr="001E0096" w:rsidRDefault="0091492A" w:rsidP="0091492A">
            <w:pPr>
              <w:pStyle w:val="TableParagraph"/>
              <w:spacing w:before="2" w:line="186" w:lineRule="exact"/>
              <w:ind w:left="124"/>
              <w:rPr>
                <w:rFonts w:ascii="Arial" w:hAnsi="Arial" w:cs="Arial"/>
                <w:sz w:val="18"/>
                <w:szCs w:val="18"/>
              </w:rPr>
            </w:pPr>
            <w:r w:rsidRPr="001E0096">
              <w:rPr>
                <w:rFonts w:ascii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color w:val="000000"/>
                <w:sz w:val="18"/>
                <w:szCs w:val="18"/>
              </w:rPr>
              <w:t>97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91492A" w:rsidRPr="001E0096" w:rsidRDefault="0091492A" w:rsidP="0091492A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92A" w:rsidRPr="001E0096" w:rsidTr="00111B29">
        <w:trPr>
          <w:trHeight w:val="206"/>
        </w:trPr>
        <w:tc>
          <w:tcPr>
            <w:tcW w:w="523" w:type="dxa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45" w:type="dxa"/>
            <w:gridSpan w:val="2"/>
          </w:tcPr>
          <w:p w:rsidR="0091492A" w:rsidRPr="001E0096" w:rsidRDefault="0091492A" w:rsidP="0091492A">
            <w:pPr>
              <w:pStyle w:val="TableParagraph"/>
              <w:spacing w:line="186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91492A" w:rsidRPr="001E0096" w:rsidRDefault="0091492A" w:rsidP="009149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92A" w:rsidRPr="001E0096" w:rsidTr="00111B29">
        <w:trPr>
          <w:trHeight w:val="208"/>
        </w:trPr>
        <w:tc>
          <w:tcPr>
            <w:tcW w:w="523" w:type="dxa"/>
          </w:tcPr>
          <w:p w:rsidR="0091492A" w:rsidRPr="001E0096" w:rsidRDefault="0091492A" w:rsidP="0091492A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45" w:type="dxa"/>
            <w:gridSpan w:val="2"/>
          </w:tcPr>
          <w:p w:rsidR="0091492A" w:rsidRPr="001E0096" w:rsidRDefault="0091492A" w:rsidP="0091492A">
            <w:pPr>
              <w:pStyle w:val="TableParagraph"/>
              <w:spacing w:line="188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91492A" w:rsidRPr="001E0096" w:rsidRDefault="0091492A" w:rsidP="0091492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E0096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91492A" w:rsidRPr="001E0096" w:rsidRDefault="0091492A" w:rsidP="009149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1E0096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1E0096">
        <w:rPr>
          <w:rFonts w:ascii="Arial" w:hAnsi="Arial" w:cs="Arial"/>
          <w:b/>
          <w:sz w:val="18"/>
          <w:szCs w:val="18"/>
        </w:rPr>
        <w:t>Precondiţii (acolo unde este</w:t>
      </w:r>
      <w:r w:rsidRPr="001E0096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1E0096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4.1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 curriculum</w:t>
            </w:r>
          </w:p>
        </w:tc>
        <w:tc>
          <w:tcPr>
            <w:tcW w:w="6869" w:type="dxa"/>
          </w:tcPr>
          <w:p w:rsidR="007C7D20" w:rsidRDefault="003857B9" w:rsidP="00111B29">
            <w:pPr>
              <w:pStyle w:val="TableParagraph"/>
              <w:rPr>
                <w:sz w:val="14"/>
              </w:rPr>
            </w:pPr>
            <w:r w:rsidRPr="00FA1A38">
              <w:rPr>
                <w:rFonts w:ascii="Arial" w:hAnsi="Arial" w:cs="Arial"/>
                <w:color w:val="000000"/>
                <w:sz w:val="18"/>
                <w:szCs w:val="18"/>
              </w:rPr>
              <w:t>Studenţii trebuie să aibă noţiunile de gramatică generale si un nivel minim A2+/ B1 conform CECR în cunoaşterea limbii franceze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4.2</w:t>
            </w:r>
          </w:p>
        </w:tc>
        <w:tc>
          <w:tcPr>
            <w:tcW w:w="2371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competenţe</w:t>
            </w:r>
          </w:p>
        </w:tc>
        <w:tc>
          <w:tcPr>
            <w:tcW w:w="6869" w:type="dxa"/>
          </w:tcPr>
          <w:p w:rsidR="007C7D20" w:rsidRDefault="007C7D20" w:rsidP="00111B29">
            <w:pPr>
              <w:pStyle w:val="TableParagraph"/>
              <w:rPr>
                <w:sz w:val="14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Condiţii (acolo unde este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Tr="00111B29">
        <w:trPr>
          <w:trHeight w:val="206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5.1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Default="003857B9" w:rsidP="00111B29">
            <w:pPr>
              <w:pStyle w:val="TableParagraph"/>
              <w:rPr>
                <w:sz w:val="14"/>
              </w:rPr>
            </w:pPr>
            <w:r w:rsidRPr="00FA1A38">
              <w:rPr>
                <w:rFonts w:ascii="Arial" w:hAnsi="Arial" w:cs="Arial"/>
                <w:color w:val="000000"/>
                <w:sz w:val="18"/>
                <w:szCs w:val="18"/>
              </w:rPr>
              <w:t>Sală cu minim 25 locuri dotată cu videoproiector si minim 10 posturi de lucru dotate cu PC</w:t>
            </w:r>
          </w:p>
        </w:tc>
      </w:tr>
      <w:tr w:rsidR="007C7D20" w:rsidTr="00111B29">
        <w:trPr>
          <w:trHeight w:val="208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5.2</w:t>
            </w:r>
          </w:p>
        </w:tc>
        <w:tc>
          <w:tcPr>
            <w:tcW w:w="2637" w:type="dxa"/>
          </w:tcPr>
          <w:p w:rsidR="007C7D20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Default="003857B9" w:rsidP="00111B29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 -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111B29">
        <w:trPr>
          <w:trHeight w:val="115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3857B9" w:rsidRPr="000762EE" w:rsidRDefault="003857B9" w:rsidP="003857B9">
            <w:pPr>
              <w:rPr>
                <w:rFonts w:ascii="Arial" w:hAnsi="Arial" w:cs="Arial"/>
                <w:sz w:val="18"/>
                <w:szCs w:val="18"/>
              </w:rPr>
            </w:pPr>
            <w:r w:rsidRPr="000762EE">
              <w:rPr>
                <w:rFonts w:ascii="Arial" w:hAnsi="Arial" w:cs="Arial"/>
                <w:sz w:val="18"/>
                <w:szCs w:val="18"/>
              </w:rPr>
              <w:t xml:space="preserve">C1. Să efectueze activităţi de documentare tematică şi terminologică ; </w:t>
            </w:r>
          </w:p>
          <w:p w:rsidR="003857B9" w:rsidRPr="000762EE" w:rsidRDefault="003857B9" w:rsidP="003857B9">
            <w:pPr>
              <w:rPr>
                <w:rFonts w:ascii="Arial" w:hAnsi="Arial" w:cs="Arial"/>
                <w:sz w:val="18"/>
                <w:szCs w:val="18"/>
              </w:rPr>
            </w:pPr>
            <w:r w:rsidRPr="000762EE">
              <w:rPr>
                <w:rFonts w:ascii="Arial" w:hAnsi="Arial" w:cs="Arial"/>
                <w:sz w:val="18"/>
                <w:szCs w:val="18"/>
              </w:rPr>
              <w:t xml:space="preserve">C3. Să traducă şi să redacteze diverse tipuri de texte specializate şi multimedia ; </w:t>
            </w:r>
          </w:p>
          <w:p w:rsidR="007C7D20" w:rsidRDefault="003857B9" w:rsidP="003857B9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/>
                <w:sz w:val="18"/>
              </w:rPr>
            </w:pPr>
            <w:r w:rsidRPr="000762EE">
              <w:rPr>
                <w:rFonts w:ascii="Arial" w:hAnsi="Arial" w:cs="Arial"/>
                <w:sz w:val="18"/>
                <w:szCs w:val="18"/>
              </w:rPr>
              <w:t>C4. Să gestioneze un proiect profesional de traducere.</w:t>
            </w:r>
          </w:p>
        </w:tc>
      </w:tr>
      <w:tr w:rsidR="007C7D20" w:rsidTr="00111B29">
        <w:trPr>
          <w:trHeight w:val="112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Default="003857B9" w:rsidP="007C7D20">
            <w:pPr>
              <w:pStyle w:val="TableParagraph"/>
              <w:numPr>
                <w:ilvl w:val="0"/>
                <w:numId w:val="2"/>
              </w:numPr>
              <w:tabs>
                <w:tab w:val="left" w:pos="277"/>
              </w:tabs>
              <w:spacing w:line="207" w:lineRule="exact"/>
              <w:ind w:hanging="145"/>
              <w:rPr>
                <w:rFonts w:ascii="Arial" w:hAnsi="Arial"/>
                <w:sz w:val="18"/>
              </w:rPr>
            </w:pPr>
            <w:r w:rsidRPr="006A7AD0">
              <w:rPr>
                <w:rFonts w:ascii="Arial" w:hAnsi="Arial" w:cs="Arial"/>
                <w:sz w:val="18"/>
                <w:szCs w:val="18"/>
              </w:rPr>
              <w:t>CT.3 Să-şi evalueze corect propriul nivel de performanță profesională în vederea stabilirii nevoilor de formare şi a potențialelor direcții de cercetare, în accord cu propriile aspirații de dezvoltare profesională (doctorat, specializare avansată pe domenii de nişă etc.).</w:t>
            </w: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7C7D20" w:rsidRDefault="003857B9" w:rsidP="00111B29">
            <w:pPr>
              <w:pStyle w:val="TableParagraph"/>
              <w:rPr>
                <w:sz w:val="18"/>
              </w:rPr>
            </w:pPr>
            <w:r w:rsidRPr="00FA1A38">
              <w:rPr>
                <w:rFonts w:ascii="Arial" w:hAnsi="Arial" w:cs="Arial"/>
                <w:sz w:val="18"/>
                <w:szCs w:val="18"/>
              </w:rPr>
              <w:t>Disciplina are ca obiectiv general însuşirea de către studenţi a cunoştinţelor de bază privind tehnicile generale şi strategiile de traducere, aplicabile la domeniul franceză-română si romana-franceza, în perspectiva limbajului general si a limbajelor specializate.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3857B9" w:rsidRPr="00FA1A38" w:rsidRDefault="003857B9" w:rsidP="003857B9">
            <w:pPr>
              <w:pStyle w:val="BodyText2"/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La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finalul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cursului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studentul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trebuie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fie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capabil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</w:p>
          <w:p w:rsidR="003857B9" w:rsidRPr="00FA1A38" w:rsidRDefault="003857B9" w:rsidP="003857B9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repereze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dificultăţile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specifice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traducere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ale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unui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text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 ;</w:t>
            </w:r>
          </w:p>
          <w:p w:rsidR="003857B9" w:rsidRPr="00FA1A38" w:rsidRDefault="003857B9" w:rsidP="003857B9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lastRenderedPageBreak/>
              <w:t xml:space="preserve">-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situeze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nivelul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lingvistic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la care se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situează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o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problemă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traducere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semantic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morfologic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etc.) ;</w:t>
            </w:r>
          </w:p>
          <w:p w:rsidR="003857B9" w:rsidRPr="00FA1A38" w:rsidRDefault="003857B9" w:rsidP="003857B9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delimiteze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corect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unităţile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traducere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 ;</w:t>
            </w:r>
          </w:p>
          <w:p w:rsidR="003857B9" w:rsidRPr="00FA1A38" w:rsidRDefault="003857B9" w:rsidP="003857B9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opereze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traducerea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din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limba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sursă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în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conformitate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cu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spiritul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limbii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ţintă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 ;</w:t>
            </w:r>
          </w:p>
          <w:p w:rsidR="003857B9" w:rsidRPr="00FA1A38" w:rsidRDefault="003857B9" w:rsidP="003857B9">
            <w:pPr>
              <w:tabs>
                <w:tab w:val="left" w:pos="45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analizeze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variante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posibile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să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justifice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alegerea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uneia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dintre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ele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 ;</w:t>
            </w:r>
          </w:p>
          <w:p w:rsidR="007C7D20" w:rsidRDefault="003857B9" w:rsidP="003857B9">
            <w:pPr>
              <w:pStyle w:val="TableParagraph"/>
              <w:rPr>
                <w:sz w:val="14"/>
              </w:rPr>
            </w:pPr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- sa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faca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autorevizia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si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revizia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unui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text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tradus</w:t>
            </w:r>
            <w:proofErr w:type="spellEnd"/>
          </w:p>
        </w:tc>
      </w:tr>
    </w:tbl>
    <w:p w:rsidR="007C7D20" w:rsidRDefault="007C7D20" w:rsidP="007C7D20">
      <w:pPr>
        <w:pStyle w:val="BodyText"/>
        <w:rPr>
          <w:rFonts w:ascii="Arial"/>
          <w:b/>
          <w:sz w:val="20"/>
        </w:rPr>
      </w:pPr>
    </w:p>
    <w:p w:rsidR="003857B9" w:rsidRDefault="008F17B0" w:rsidP="007C7D20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sz w:val="20"/>
        </w:rPr>
        <w:t>8. Con</w:t>
      </w:r>
      <w:r>
        <w:rPr>
          <w:b/>
          <w:sz w:val="20"/>
        </w:rPr>
        <w:t>ţ</w:t>
      </w:r>
      <w:r>
        <w:rPr>
          <w:rFonts w:ascii="Arial"/>
          <w:b/>
          <w:sz w:val="20"/>
        </w:rPr>
        <w:t>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5452"/>
        <w:gridCol w:w="1843"/>
        <w:gridCol w:w="1905"/>
      </w:tblGrid>
      <w:tr w:rsidR="003857B9" w:rsidRPr="00FA1A38" w:rsidTr="001F25F2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1A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8.1. Curs </w:t>
            </w:r>
          </w:p>
        </w:tc>
        <w:tc>
          <w:tcPr>
            <w:tcW w:w="1843" w:type="dxa"/>
            <w:shd w:val="clear" w:color="auto" w:fill="auto"/>
          </w:tcPr>
          <w:p w:rsidR="003857B9" w:rsidRPr="00FA1A38" w:rsidRDefault="003857B9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1A38">
              <w:rPr>
                <w:rFonts w:ascii="Arial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05" w:type="dxa"/>
            <w:shd w:val="clear" w:color="auto" w:fill="auto"/>
          </w:tcPr>
          <w:p w:rsidR="003857B9" w:rsidRPr="00FA1A38" w:rsidRDefault="003857B9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1A38">
              <w:rPr>
                <w:rFonts w:ascii="Arial" w:hAnsi="Arial" w:cs="Arial"/>
                <w:sz w:val="18"/>
                <w:szCs w:val="18"/>
              </w:rPr>
              <w:t>Observaţii</w:t>
            </w:r>
          </w:p>
          <w:p w:rsidR="003857B9" w:rsidRPr="00FA1A38" w:rsidRDefault="003857B9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1A38">
              <w:rPr>
                <w:rFonts w:ascii="Arial" w:hAnsi="Arial" w:cs="Arial"/>
                <w:sz w:val="18"/>
                <w:szCs w:val="18"/>
              </w:rPr>
              <w:t>Resurse folosite</w:t>
            </w: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A1A38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5452" w:type="dxa"/>
            <w:shd w:val="clear" w:color="auto" w:fill="auto"/>
          </w:tcPr>
          <w:p w:rsidR="003857B9" w:rsidRDefault="003857B9" w:rsidP="001F25F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1A38">
              <w:rPr>
                <w:rFonts w:ascii="Arial" w:hAnsi="Arial" w:cs="Arial"/>
                <w:b/>
                <w:color w:val="000000"/>
                <w:sz w:val="18"/>
                <w:szCs w:val="18"/>
              </w:rPr>
              <w:t>L’importance de la traductologie pour la filière LEA</w:t>
            </w:r>
          </w:p>
          <w:p w:rsidR="003857B9" w:rsidRPr="00FA1A38" w:rsidRDefault="003857B9" w:rsidP="001F25F2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Bibliographie</w:t>
            </w:r>
          </w:p>
          <w:p w:rsidR="003857B9" w:rsidRPr="00FA1A38" w:rsidRDefault="003857B9" w:rsidP="003857B9">
            <w:pPr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1A38">
              <w:rPr>
                <w:rFonts w:ascii="Arial" w:hAnsi="Arial" w:cs="Arial"/>
                <w:color w:val="000000"/>
                <w:sz w:val="18"/>
                <w:szCs w:val="18"/>
              </w:rPr>
              <w:t>Les apports de la linguistique comparée</w:t>
            </w:r>
          </w:p>
          <w:p w:rsidR="003857B9" w:rsidRDefault="003857B9" w:rsidP="003857B9">
            <w:pPr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1A38">
              <w:rPr>
                <w:rFonts w:ascii="Arial" w:hAnsi="Arial" w:cs="Arial"/>
                <w:color w:val="000000"/>
                <w:sz w:val="18"/>
                <w:szCs w:val="18"/>
              </w:rPr>
              <w:t>Définition traditionnelle de la notion d’unité de traduction</w:t>
            </w:r>
          </w:p>
          <w:p w:rsidR="003857B9" w:rsidRPr="00F73EFE" w:rsidRDefault="003857B9" w:rsidP="003857B9">
            <w:pPr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3EFE">
              <w:rPr>
                <w:rFonts w:ascii="Arial" w:hAnsi="Arial" w:cs="Arial"/>
                <w:bCs/>
                <w:sz w:val="18"/>
                <w:szCs w:val="18"/>
              </w:rPr>
              <w:t>Petit glossaire des termes en traduction et traductologie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Explicaţia</w:t>
            </w: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Dezbaterea</w:t>
            </w: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Problematizarea</w:t>
            </w:r>
          </w:p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Demonstraţia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  <w:r w:rsidRPr="00FA1A38"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  <w:t>Resurse folosite: computer (accesare Internet), baza documentară.</w:t>
            </w: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A1A38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5452" w:type="dxa"/>
            <w:shd w:val="clear" w:color="auto" w:fill="auto"/>
          </w:tcPr>
          <w:p w:rsidR="003857B9" w:rsidRPr="00C23E88" w:rsidRDefault="003857B9" w:rsidP="001F25F2">
            <w:pPr>
              <w:suppressAutoHyphens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3E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Histoire de la traductologie </w:t>
            </w:r>
          </w:p>
          <w:p w:rsidR="003857B9" w:rsidRPr="00C23E88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C23E88">
              <w:rPr>
                <w:rFonts w:ascii="Arial" w:hAnsi="Arial" w:cs="Arial"/>
                <w:bCs/>
                <w:sz w:val="18"/>
                <w:szCs w:val="18"/>
              </w:rPr>
              <w:t>Définition et terminologie</w:t>
            </w:r>
          </w:p>
          <w:p w:rsidR="003857B9" w:rsidRPr="00C23E88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23E88">
              <w:rPr>
                <w:rFonts w:ascii="Arial" w:hAnsi="Arial" w:cs="Arial"/>
                <w:bCs/>
                <w:sz w:val="18"/>
                <w:szCs w:val="18"/>
              </w:rPr>
              <w:t>Que fait la traductologie? – L’objet de la traductologie</w:t>
            </w:r>
          </w:p>
          <w:p w:rsidR="003857B9" w:rsidRPr="00FA1A38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C23E88">
              <w:rPr>
                <w:rFonts w:ascii="Arial" w:hAnsi="Arial" w:cs="Arial"/>
                <w:sz w:val="18"/>
                <w:szCs w:val="18"/>
              </w:rPr>
              <w:t>Discipline universitaire en émergence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A1A38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5452" w:type="dxa"/>
            <w:shd w:val="clear" w:color="auto" w:fill="auto"/>
          </w:tcPr>
          <w:p w:rsidR="003857B9" w:rsidRPr="00FA1A38" w:rsidRDefault="003857B9" w:rsidP="001F25F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FA1A3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La recherche empirique en traductologie </w:t>
            </w:r>
            <w:r w:rsidRPr="00FA1A3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FA1A38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répondre à des questions de recherche par </w:t>
            </w:r>
            <w:r w:rsidRPr="00FA1A38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>le recueil et l’analyse de données)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80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A1A38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5452" w:type="dxa"/>
            <w:shd w:val="clear" w:color="auto" w:fill="auto"/>
          </w:tcPr>
          <w:p w:rsidR="003857B9" w:rsidRPr="00EA50B0" w:rsidRDefault="003857B9" w:rsidP="001F25F2">
            <w:p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A50B0">
              <w:rPr>
                <w:rFonts w:ascii="Arial" w:hAnsi="Arial" w:cs="Arial"/>
                <w:b/>
                <w:bCs/>
                <w:sz w:val="18"/>
                <w:szCs w:val="18"/>
              </w:rPr>
              <w:t>Les procédés de traduction</w:t>
            </w:r>
            <w:r w:rsidRPr="00EA50B0">
              <w:rPr>
                <w:rFonts w:ascii="Arial" w:hAnsi="Arial" w:cs="Arial"/>
                <w:bCs/>
                <w:sz w:val="18"/>
                <w:szCs w:val="18"/>
              </w:rPr>
              <w:t xml:space="preserve"> (emprunt, calque, traduction littéraire, transposition, modulation, </w:t>
            </w:r>
            <w:r w:rsidRPr="003C34AF">
              <w:rPr>
                <w:rFonts w:ascii="Arial" w:hAnsi="Arial" w:cs="Arial"/>
                <w:bCs/>
                <w:sz w:val="18"/>
                <w:szCs w:val="18"/>
              </w:rPr>
              <w:t>étoffem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ent, </w:t>
            </w:r>
            <w:r w:rsidRPr="00EA50B0">
              <w:rPr>
                <w:rFonts w:ascii="Arial" w:hAnsi="Arial" w:cs="Arial"/>
                <w:bCs/>
                <w:sz w:val="18"/>
                <w:szCs w:val="18"/>
              </w:rPr>
              <w:t>chassé-croisé, collocations)</w:t>
            </w:r>
          </w:p>
          <w:p w:rsidR="003857B9" w:rsidRPr="00FA1A38" w:rsidRDefault="003857B9" w:rsidP="001F25F2">
            <w:pPr>
              <w:suppressAutoHyphens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EA50B0">
              <w:rPr>
                <w:rFonts w:ascii="Arial" w:hAnsi="Arial" w:cs="Arial"/>
                <w:b/>
                <w:bCs/>
                <w:sz w:val="18"/>
                <w:szCs w:val="18"/>
              </w:rPr>
              <w:t>Applications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5452" w:type="dxa"/>
            <w:shd w:val="clear" w:color="auto" w:fill="auto"/>
          </w:tcPr>
          <w:p w:rsidR="003857B9" w:rsidRPr="003C34AF" w:rsidRDefault="003857B9" w:rsidP="001F25F2">
            <w:pPr>
              <w:suppressAutoHyphens/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</w:pPr>
            <w:r w:rsidRPr="003C34A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>Les processus de traduction</w:t>
            </w:r>
            <w:r w:rsidRPr="003C34AF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3857B9" w:rsidRPr="003C34AF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C34AF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val="fr-FR"/>
              </w:rPr>
              <w:t xml:space="preserve">Comment fait-on pour traduire, différences entre débutants et traducteurs/interprètes confirmés, que font les traducteurs face à des difficultés particulières, effets de la </w:t>
            </w:r>
            <w:proofErr w:type="spellStart"/>
            <w:r w:rsidRPr="003C34AF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val="fr-FR"/>
              </w:rPr>
              <w:t>directionnalité</w:t>
            </w:r>
            <w:proofErr w:type="spellEnd"/>
            <w:r w:rsidRPr="003C34AF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val="fr-FR"/>
              </w:rPr>
              <w:t>…</w:t>
            </w:r>
          </w:p>
          <w:p w:rsidR="003857B9" w:rsidRPr="003C34AF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Pr="003C34A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nterprétation consecutive et simultanée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5452" w:type="dxa"/>
            <w:shd w:val="clear" w:color="auto" w:fill="auto"/>
          </w:tcPr>
          <w:p w:rsidR="003857B9" w:rsidRPr="00FA1A38" w:rsidRDefault="003857B9" w:rsidP="001F25F2">
            <w:pPr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D30E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>La qualité du travail en traduction</w:t>
            </w:r>
            <w:r w:rsidRPr="00FA1A38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 xml:space="preserve"> </w:t>
            </w:r>
            <w:r w:rsidRPr="00FA1A38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fr-FR"/>
              </w:rPr>
              <w:t>(Quelle est sa nature, comment la mesurer, comment est-elle perçue par les utilisateurs des services de traduction…)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5452" w:type="dxa"/>
            <w:shd w:val="clear" w:color="auto" w:fill="auto"/>
          </w:tcPr>
          <w:p w:rsidR="003857B9" w:rsidRPr="00F6714C" w:rsidRDefault="003857B9" w:rsidP="001F25F2">
            <w:pPr>
              <w:suppressAutoHyphens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F6714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>Centres d’intérêt dans 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a recherche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>traductologique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3857B9" w:rsidRPr="00F6714C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jc w:val="both"/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fr-FR"/>
              </w:rPr>
            </w:pPr>
            <w:r w:rsidRPr="00F6714C">
              <w:rPr>
                <w:rFonts w:ascii="Arial" w:hAnsi="Arial" w:cs="Arial"/>
                <w:bCs/>
                <w:color w:val="000000"/>
                <w:sz w:val="18"/>
                <w:szCs w:val="18"/>
                <w:lang w:val="fr-FR"/>
              </w:rPr>
              <w:t xml:space="preserve">La formation à la traduction </w:t>
            </w:r>
            <w:r w:rsidRPr="00F6714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fr-FR"/>
              </w:rPr>
              <w:t>(principes, méthodes, résultats, examens…</w:t>
            </w:r>
            <w:r w:rsidRPr="00F6714C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val="fr-FR"/>
              </w:rPr>
              <w:t>)</w:t>
            </w:r>
            <w:r w:rsidRPr="00F6714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val="fr-FR"/>
              </w:rPr>
              <w:t xml:space="preserve"> </w:t>
            </w:r>
          </w:p>
          <w:p w:rsidR="003857B9" w:rsidRPr="00F6714C" w:rsidRDefault="003857B9" w:rsidP="003857B9">
            <w:pPr>
              <w:numPr>
                <w:ilvl w:val="0"/>
                <w:numId w:val="6"/>
              </w:numPr>
              <w:suppressAutoHyphens/>
              <w:autoSpaceDE/>
              <w:autoSpaceDN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714C">
              <w:rPr>
                <w:rFonts w:ascii="Arial" w:hAnsi="Arial" w:cs="Arial"/>
                <w:bCs/>
                <w:sz w:val="18"/>
                <w:szCs w:val="18"/>
              </w:rPr>
              <w:t>Les principales abréviations utiles à la prise de notes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5452" w:type="dxa"/>
            <w:shd w:val="clear" w:color="auto" w:fill="auto"/>
          </w:tcPr>
          <w:p w:rsidR="003857B9" w:rsidRDefault="003857B9" w:rsidP="001F25F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1ACD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Trois variantes de l’activité traduisante</w:t>
            </w:r>
            <w:r w:rsidRPr="00F633BB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(</w:t>
            </w:r>
            <w:r w:rsidRPr="00F633B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la traduction automatique – TA, la traduction automatique sous contrôle de l’homme, la traduction humaine assistée par ordinateur)</w:t>
            </w:r>
          </w:p>
          <w:p w:rsidR="003857B9" w:rsidRPr="00FA1A38" w:rsidRDefault="003857B9" w:rsidP="003857B9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</w:t>
            </w:r>
          </w:p>
        </w:tc>
        <w:tc>
          <w:tcPr>
            <w:tcW w:w="5452" w:type="dxa"/>
            <w:shd w:val="clear" w:color="auto" w:fill="auto"/>
          </w:tcPr>
          <w:p w:rsidR="003857B9" w:rsidRPr="00FB027B" w:rsidRDefault="003857B9" w:rsidP="001F25F2">
            <w:pPr>
              <w:suppressAutoHyphens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E477A6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fr-FR"/>
              </w:rPr>
              <w:t>Test</w:t>
            </w:r>
          </w:p>
        </w:tc>
        <w:tc>
          <w:tcPr>
            <w:tcW w:w="1843" w:type="dxa"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Pr="00FA1A38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5452" w:type="dxa"/>
            <w:shd w:val="clear" w:color="auto" w:fill="auto"/>
          </w:tcPr>
          <w:p w:rsidR="003857B9" w:rsidRPr="00FA1A38" w:rsidRDefault="003857B9" w:rsidP="001F25F2">
            <w:pPr>
              <w:jc w:val="both"/>
              <w:rPr>
                <w:rFonts w:ascii="Arial" w:hAnsi="Arial" w:cs="Arial"/>
                <w:color w:val="FF0000"/>
                <w:spacing w:val="-3"/>
                <w:sz w:val="18"/>
                <w:szCs w:val="18"/>
              </w:rPr>
            </w:pPr>
            <w:r w:rsidRPr="005B0AC8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Quel rapport entre homme et machine?</w:t>
            </w:r>
            <w:r w:rsidRPr="005B0AC8">
              <w:rPr>
                <w:rStyle w:val="apple-converted-space"/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9263DA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(modifications qui visent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l’environnement de travail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 le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fonctionnement du traducteur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 l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es attentes des clients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 l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es pratiques tarifaires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l’identité professionnelle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Explicaţia</w:t>
            </w: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Dezbaterea</w:t>
            </w:r>
          </w:p>
          <w:p w:rsidR="003857B9" w:rsidRPr="00FA1A38" w:rsidRDefault="003857B9" w:rsidP="001F25F2">
            <w:pPr>
              <w:ind w:left="73"/>
              <w:rPr>
                <w:rFonts w:ascii="Arial" w:eastAsia="Corbel" w:hAnsi="Arial" w:cs="Arial"/>
                <w:sz w:val="18"/>
                <w:szCs w:val="18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Problematizarea</w:t>
            </w:r>
          </w:p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FA1A38">
              <w:rPr>
                <w:rFonts w:ascii="Arial" w:eastAsia="Corbel" w:hAnsi="Arial" w:cs="Arial"/>
                <w:sz w:val="18"/>
                <w:szCs w:val="18"/>
              </w:rPr>
              <w:t>Demonstraţia</w:t>
            </w:r>
          </w:p>
        </w:tc>
        <w:tc>
          <w:tcPr>
            <w:tcW w:w="1905" w:type="dxa"/>
            <w:vMerge w:val="restart"/>
            <w:shd w:val="clear" w:color="auto" w:fill="auto"/>
          </w:tcPr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  <w:r w:rsidRPr="00FA1A38"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  <w:t>Resurse folosite: computer (accesare Internet), baza documentară.</w:t>
            </w: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11.</w:t>
            </w:r>
          </w:p>
        </w:tc>
        <w:tc>
          <w:tcPr>
            <w:tcW w:w="5452" w:type="dxa"/>
            <w:shd w:val="clear" w:color="auto" w:fill="auto"/>
          </w:tcPr>
          <w:p w:rsidR="003857B9" w:rsidRPr="00BD5E4B" w:rsidRDefault="003857B9" w:rsidP="001F25F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5E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bibliographie: un outil de recherche </w:t>
            </w:r>
          </w:p>
          <w:p w:rsidR="003857B9" w:rsidRPr="00BD5E4B" w:rsidRDefault="003857B9" w:rsidP="003857B9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BD5E4B">
              <w:rPr>
                <w:rFonts w:ascii="Arial" w:hAnsi="Arial" w:cs="Arial"/>
                <w:bCs/>
                <w:sz w:val="18"/>
                <w:szCs w:val="18"/>
              </w:rPr>
              <w:t xml:space="preserve">Constituer une bibliographie </w:t>
            </w:r>
          </w:p>
          <w:p w:rsidR="003857B9" w:rsidRPr="00BD5E4B" w:rsidRDefault="003857B9" w:rsidP="003857B9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D5E4B">
              <w:rPr>
                <w:rFonts w:ascii="Arial" w:hAnsi="Arial" w:cs="Arial"/>
                <w:bCs/>
                <w:sz w:val="18"/>
                <w:szCs w:val="18"/>
              </w:rPr>
              <w:t xml:space="preserve">Critères d’évaluation des sources </w:t>
            </w:r>
          </w:p>
          <w:p w:rsidR="003857B9" w:rsidRPr="00FA1A38" w:rsidRDefault="003857B9" w:rsidP="001F25F2">
            <w:pP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BD5E4B">
              <w:rPr>
                <w:rFonts w:ascii="Arial" w:hAnsi="Arial" w:cs="Arial"/>
                <w:bCs/>
                <w:sz w:val="18"/>
                <w:szCs w:val="18"/>
              </w:rPr>
              <w:t>Codes de présentation d’une bibliographie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12.</w:t>
            </w:r>
          </w:p>
        </w:tc>
        <w:tc>
          <w:tcPr>
            <w:tcW w:w="5452" w:type="dxa"/>
            <w:shd w:val="clear" w:color="auto" w:fill="auto"/>
          </w:tcPr>
          <w:p w:rsidR="003857B9" w:rsidRPr="00CA4CA2" w:rsidRDefault="003857B9" w:rsidP="001F25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4CA2">
              <w:rPr>
                <w:rFonts w:ascii="Arial" w:hAnsi="Arial" w:cs="Arial"/>
                <w:b/>
                <w:sz w:val="18"/>
                <w:szCs w:val="18"/>
              </w:rPr>
              <w:t>Déontologie de recherch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  <w:p w:rsidR="003857B9" w:rsidRPr="008E41B4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41B4">
              <w:rPr>
                <w:rFonts w:ascii="Arial" w:hAnsi="Arial" w:cs="Arial"/>
                <w:color w:val="000000"/>
                <w:sz w:val="18"/>
                <w:szCs w:val="18"/>
              </w:rPr>
              <w:t>Le droit d’auteur et la « propriété intellectuelle » (plagiat et emprunt)</w:t>
            </w:r>
          </w:p>
          <w:p w:rsidR="003857B9" w:rsidRPr="008E41B4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E41B4">
              <w:rPr>
                <w:rFonts w:ascii="Arial" w:hAnsi="Arial" w:cs="Arial"/>
                <w:color w:val="000000"/>
                <w:sz w:val="18"/>
                <w:szCs w:val="18"/>
              </w:rPr>
              <w:t>Utilisation de méthodes, logiciels, etc.</w:t>
            </w:r>
          </w:p>
          <w:p w:rsidR="003857B9" w:rsidRPr="005B0AC8" w:rsidRDefault="003857B9" w:rsidP="001F25F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8E41B4">
              <w:rPr>
                <w:rFonts w:ascii="Arial" w:hAnsi="Arial" w:cs="Arial"/>
                <w:color w:val="000000"/>
                <w:sz w:val="18"/>
                <w:szCs w:val="18"/>
              </w:rPr>
              <w:t>Données</w:t>
            </w:r>
            <w:r w:rsidRPr="00CA4CA2">
              <w:rPr>
                <w:rFonts w:ascii="Arial" w:hAnsi="Arial" w:cs="Arial"/>
                <w:sz w:val="18"/>
                <w:szCs w:val="18"/>
              </w:rPr>
              <w:t xml:space="preserve"> et retombées de la recherche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529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Pr="00FA1A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5452" w:type="dxa"/>
            <w:shd w:val="clear" w:color="auto" w:fill="auto"/>
          </w:tcPr>
          <w:p w:rsidR="003857B9" w:rsidRPr="005B0AC8" w:rsidRDefault="003857B9" w:rsidP="001F25F2">
            <w:pP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La recherche documentaire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La compétence documentaire générale, une compétence transversal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L’importance de la compétence documentaire en traduction</w:t>
            </w:r>
            <w:r w:rsidRPr="005B0AC8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Particularité du fonds documentaire en traduction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</w:rPr>
              <w:t>Typologie des (res)sources à utiliser lors d’une recherche documentaire</w:t>
            </w:r>
            <w:r w:rsidRPr="005B0AC8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vMerge/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422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Pr="00FA1A3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5452" w:type="dxa"/>
            <w:shd w:val="clear" w:color="auto" w:fill="auto"/>
          </w:tcPr>
          <w:p w:rsidR="003857B9" w:rsidRPr="005B0AC8" w:rsidRDefault="003857B9" w:rsidP="001F25F2">
            <w:pP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Particularités de la documentation informatique</w:t>
            </w:r>
            <w:r w:rsidRPr="005B0AC8">
              <w:rPr>
                <w:rStyle w:val="apple-converted-space"/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Exigences face à la documentation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Opérations documentaires</w:t>
            </w:r>
            <w:r w:rsidRPr="005B0AC8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Le processus de la recherche documentaire</w:t>
            </w:r>
            <w:r w:rsidRPr="005B0AC8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  </w:t>
            </w:r>
          </w:p>
          <w:p w:rsidR="003857B9" w:rsidRPr="005B0AC8" w:rsidRDefault="003857B9" w:rsidP="003857B9">
            <w:pPr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Garder la trace de ses recherches : fiche(s) </w:t>
            </w:r>
            <w:r w:rsidRPr="005B0AC8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documentaire(s)</w:t>
            </w:r>
            <w:r w:rsidRPr="005B0AC8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3857B9" w:rsidRPr="00FA1A38" w:rsidRDefault="003857B9" w:rsidP="001F25F2">
            <w:pPr>
              <w:ind w:left="73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905" w:type="dxa"/>
            <w:tcBorders>
              <w:top w:val="nil"/>
            </w:tcBorders>
            <w:shd w:val="clear" w:color="auto" w:fill="auto"/>
          </w:tcPr>
          <w:p w:rsidR="003857B9" w:rsidRPr="00FA1A38" w:rsidRDefault="003857B9" w:rsidP="001F25F2">
            <w:pPr>
              <w:rPr>
                <w:rFonts w:ascii="Arial" w:eastAsia="Corbel" w:hAnsi="Arial" w:cs="Arial"/>
                <w:i/>
                <w:sz w:val="18"/>
                <w:szCs w:val="18"/>
                <w:shd w:val="clear" w:color="auto" w:fill="FFFFFF"/>
              </w:rPr>
            </w:pPr>
          </w:p>
        </w:tc>
      </w:tr>
      <w:tr w:rsidR="003857B9" w:rsidRPr="00FA1A38" w:rsidTr="001F25F2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:rsidR="003857B9" w:rsidRPr="00FA1A38" w:rsidRDefault="003857B9" w:rsidP="001F25F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1A38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>Bibliografie:</w:t>
            </w:r>
          </w:p>
          <w:p w:rsidR="003857B9" w:rsidRPr="00A645D3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 xml:space="preserve">Ballard, M., 1993, </w:t>
            </w:r>
            <w:r w:rsidRPr="00A645D3">
              <w:rPr>
                <w:rStyle w:val="st"/>
                <w:rFonts w:ascii="Arial" w:hAnsi="Arial" w:cs="Arial"/>
                <w:color w:val="222222"/>
                <w:sz w:val="18"/>
                <w:szCs w:val="18"/>
              </w:rPr>
              <w:t xml:space="preserve">« </w:t>
            </w: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 xml:space="preserve">L’unité de traduction. Essai de redéfinition d’un concept </w:t>
            </w:r>
            <w:r w:rsidRPr="00A645D3">
              <w:rPr>
                <w:rStyle w:val="st"/>
                <w:rFonts w:ascii="Arial" w:hAnsi="Arial" w:cs="Arial"/>
                <w:color w:val="222222"/>
                <w:sz w:val="18"/>
                <w:szCs w:val="18"/>
              </w:rPr>
              <w:t>»</w:t>
            </w: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 xml:space="preserve">, in </w:t>
            </w:r>
            <w:r w:rsidRPr="00A645D3">
              <w:rPr>
                <w:rFonts w:ascii="Arial" w:hAnsi="Arial" w:cs="Arial"/>
                <w:i/>
                <w:sz w:val="18"/>
                <w:szCs w:val="18"/>
                <w:lang w:val="pt-BR"/>
              </w:rPr>
              <w:t>La traduction à l’université</w:t>
            </w: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>, Presses Universitaires de Lille, pp. 223-258</w:t>
            </w:r>
          </w:p>
          <w:p w:rsidR="003857B9" w:rsidRPr="00590188" w:rsidRDefault="003857B9" w:rsidP="001F25F2">
            <w:pPr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0188">
              <w:rPr>
                <w:rFonts w:ascii="Arial" w:hAnsi="Arial" w:cs="Arial"/>
                <w:sz w:val="18"/>
                <w:szCs w:val="18"/>
              </w:rPr>
              <w:t>Ball</w:t>
            </w:r>
            <w:r>
              <w:rPr>
                <w:rFonts w:ascii="Arial" w:hAnsi="Arial" w:cs="Arial"/>
                <w:sz w:val="18"/>
                <w:szCs w:val="18"/>
              </w:rPr>
              <w:t>ard, M. et A. El Kaladi (dir.), 2003,</w:t>
            </w:r>
            <w:r w:rsidRPr="005901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0188">
              <w:rPr>
                <w:rFonts w:ascii="Arial" w:hAnsi="Arial" w:cs="Arial"/>
                <w:i/>
                <w:sz w:val="18"/>
                <w:szCs w:val="18"/>
              </w:rPr>
              <w:t>Traductologie, linguistique et traduction</w:t>
            </w:r>
            <w:r w:rsidRPr="00590188">
              <w:rPr>
                <w:rFonts w:ascii="Arial" w:hAnsi="Arial" w:cs="Arial"/>
                <w:sz w:val="18"/>
                <w:szCs w:val="18"/>
              </w:rPr>
              <w:t>, Arras, Artois Presses Université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857B9" w:rsidRPr="00A645D3" w:rsidRDefault="003857B9" w:rsidP="001F25F2">
            <w:pPr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45D3">
              <w:rPr>
                <w:rFonts w:ascii="Arial" w:hAnsi="Arial" w:cs="Arial"/>
                <w:sz w:val="18"/>
                <w:szCs w:val="18"/>
              </w:rPr>
              <w:t xml:space="preserve">Ballard, M. (éd.), 2006, </w:t>
            </w:r>
            <w:r w:rsidRPr="00A645D3">
              <w:rPr>
                <w:rFonts w:ascii="Arial" w:hAnsi="Arial" w:cs="Arial"/>
                <w:i/>
                <w:sz w:val="18"/>
                <w:szCs w:val="18"/>
              </w:rPr>
              <w:t>Qu’est-ce que la traductologie ?</w:t>
            </w:r>
            <w:r w:rsidRPr="00A645D3">
              <w:rPr>
                <w:rFonts w:ascii="Arial" w:hAnsi="Arial" w:cs="Arial"/>
                <w:sz w:val="18"/>
                <w:szCs w:val="18"/>
              </w:rPr>
              <w:t xml:space="preserve"> Arras, Artois Presses Université, Collection « traductologie ». </w:t>
            </w:r>
          </w:p>
          <w:p w:rsidR="003857B9" w:rsidRPr="00A645D3" w:rsidRDefault="003857B9" w:rsidP="001F25F2">
            <w:pPr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45D3">
              <w:rPr>
                <w:rFonts w:ascii="Arial" w:hAnsi="Arial" w:cs="Arial"/>
                <w:sz w:val="18"/>
                <w:szCs w:val="18"/>
              </w:rPr>
              <w:t xml:space="preserve">Ballard, M. (éd.), 2009, « Traductologie et enseignement de traduction à l’Université », Arras, Artois Presses Université. </w:t>
            </w:r>
          </w:p>
          <w:p w:rsidR="003857B9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45D3">
              <w:rPr>
                <w:rFonts w:ascii="Arial" w:hAnsi="Arial" w:cs="Arial"/>
                <w:sz w:val="18"/>
                <w:szCs w:val="18"/>
              </w:rPr>
              <w:t xml:space="preserve">Berman, Antoine, </w:t>
            </w:r>
            <w:r>
              <w:rPr>
                <w:rFonts w:ascii="Arial" w:hAnsi="Arial" w:cs="Arial"/>
                <w:sz w:val="18"/>
                <w:szCs w:val="18"/>
              </w:rPr>
              <w:t xml:space="preserve">2008, </w:t>
            </w:r>
            <w:r w:rsidRPr="00A645D3">
              <w:rPr>
                <w:rFonts w:ascii="Arial" w:hAnsi="Arial" w:cs="Arial"/>
                <w:i/>
                <w:sz w:val="18"/>
                <w:szCs w:val="18"/>
              </w:rPr>
              <w:t>L’Âge de la traduction. « La tâche du traducteur », de Walter Benjamin. Un commentaire</w:t>
            </w:r>
            <w:r>
              <w:rPr>
                <w:rFonts w:ascii="Arial" w:hAnsi="Arial" w:cs="Arial"/>
                <w:sz w:val="18"/>
                <w:szCs w:val="18"/>
              </w:rPr>
              <w:t xml:space="preserve">, Saint Denis, PUV, </w:t>
            </w:r>
            <w:r w:rsidRPr="00A645D3">
              <w:rPr>
                <w:rFonts w:ascii="Arial" w:hAnsi="Arial" w:cs="Arial"/>
                <w:sz w:val="18"/>
                <w:szCs w:val="18"/>
              </w:rPr>
              <w:t xml:space="preserve">Collection « Intempestives ». </w:t>
            </w:r>
          </w:p>
          <w:p w:rsidR="003857B9" w:rsidRPr="00A645D3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Constantinescu, Muguraş, 2013, </w:t>
            </w:r>
            <w:r w:rsidRPr="00590188">
              <w:rPr>
                <w:rFonts w:ascii="Arial" w:hAnsi="Arial" w:cs="Arial"/>
                <w:i/>
                <w:sz w:val="18"/>
                <w:szCs w:val="18"/>
              </w:rPr>
              <w:t>Pour une lecture critique des traductions. Réflexions et pratiques</w:t>
            </w:r>
            <w:r>
              <w:rPr>
                <w:rFonts w:ascii="Arial" w:hAnsi="Arial" w:cs="Arial"/>
                <w:sz w:val="18"/>
                <w:szCs w:val="18"/>
              </w:rPr>
              <w:t>, Paris, L’Harmattan.</w:t>
            </w:r>
          </w:p>
          <w:p w:rsidR="003857B9" w:rsidRPr="00A645D3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 xml:space="preserve">Cristea, T., 2000, </w:t>
            </w:r>
            <w:r w:rsidRPr="00A645D3">
              <w:rPr>
                <w:rFonts w:ascii="Arial" w:hAnsi="Arial" w:cs="Arial"/>
                <w:i/>
                <w:sz w:val="18"/>
                <w:szCs w:val="18"/>
                <w:lang w:val="pt-BR"/>
              </w:rPr>
              <w:t>Stratégies de la traduction</w:t>
            </w: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>, Editura fundaţiei “România de mâine”, Bucureşti</w:t>
            </w:r>
          </w:p>
          <w:p w:rsidR="003857B9" w:rsidRPr="00A645D3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 xml:space="preserve">Dancette, J., 1995, </w:t>
            </w:r>
            <w:r w:rsidRPr="00A645D3">
              <w:rPr>
                <w:rFonts w:ascii="Arial" w:hAnsi="Arial" w:cs="Arial"/>
                <w:i/>
                <w:sz w:val="18"/>
                <w:szCs w:val="18"/>
                <w:lang w:val="pt-BR"/>
              </w:rPr>
              <w:t>Parcours de traduction</w:t>
            </w:r>
            <w:r w:rsidRPr="00A645D3">
              <w:rPr>
                <w:rFonts w:ascii="Arial" w:hAnsi="Arial" w:cs="Arial"/>
                <w:sz w:val="18"/>
                <w:szCs w:val="18"/>
                <w:lang w:val="pt-BR"/>
              </w:rPr>
              <w:t>, Presses Universitaires de Lille</w:t>
            </w:r>
          </w:p>
          <w:p w:rsidR="003857B9" w:rsidRPr="00613B08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Dănăilă</w:t>
            </w:r>
            <w:proofErr w:type="spellEnd"/>
            <w:r w:rsidRPr="00FA1A38">
              <w:rPr>
                <w:rFonts w:ascii="Arial" w:hAnsi="Arial" w:cs="Arial"/>
                <w:sz w:val="18"/>
                <w:szCs w:val="18"/>
                <w:lang w:val="fr-FR"/>
              </w:rPr>
              <w:t>, S</w:t>
            </w:r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., 2006,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Limba</w:t>
            </w:r>
            <w:proofErr w:type="spellEnd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franceză</w:t>
            </w:r>
            <w:proofErr w:type="spellEnd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prin</w:t>
            </w:r>
            <w:proofErr w:type="spellEnd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exerciţii</w:t>
            </w:r>
            <w:proofErr w:type="spellEnd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traducere</w:t>
            </w:r>
            <w:proofErr w:type="spellEnd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>Editura</w:t>
            </w:r>
            <w:proofErr w:type="spellEnd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>Polirom</w:t>
            </w:r>
            <w:proofErr w:type="spellEnd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>, Iaşi</w:t>
            </w:r>
          </w:p>
          <w:p w:rsidR="003857B9" w:rsidRPr="00613B08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613B08">
              <w:rPr>
                <w:rFonts w:ascii="Arial" w:hAnsi="Arial" w:cs="Arial"/>
                <w:sz w:val="18"/>
                <w:szCs w:val="18"/>
                <w:lang w:val="pt-BR"/>
              </w:rPr>
              <w:t xml:space="preserve">Delisle, J., 1999, </w:t>
            </w:r>
            <w:r w:rsidRPr="00B95999">
              <w:rPr>
                <w:rFonts w:ascii="Arial" w:hAnsi="Arial" w:cs="Arial"/>
                <w:i/>
                <w:sz w:val="18"/>
                <w:szCs w:val="18"/>
                <w:lang w:val="pt-BR"/>
              </w:rPr>
              <w:t>Enseignement de la traduction et traduction dans l’enseignement</w:t>
            </w:r>
            <w:r w:rsidRPr="00613B08">
              <w:rPr>
                <w:rFonts w:ascii="Arial" w:hAnsi="Arial" w:cs="Arial"/>
                <w:sz w:val="18"/>
                <w:szCs w:val="18"/>
                <w:lang w:val="pt-BR"/>
              </w:rPr>
              <w:t>, Amsterdam, John Benjamins Publishing Company.</w:t>
            </w:r>
          </w:p>
          <w:p w:rsidR="003857B9" w:rsidRPr="00613B08" w:rsidRDefault="003857B9" w:rsidP="001F25F2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613B08">
              <w:rPr>
                <w:rFonts w:ascii="Arial" w:hAnsi="Arial" w:cs="Arial"/>
                <w:sz w:val="18"/>
                <w:szCs w:val="18"/>
                <w:lang w:val="pt-BR"/>
              </w:rPr>
              <w:t xml:space="preserve">Dussart, André, 1999, </w:t>
            </w:r>
            <w:r>
              <w:rPr>
                <w:rFonts w:ascii="Arial" w:hAnsi="Arial" w:cs="Arial"/>
                <w:sz w:val="18"/>
                <w:szCs w:val="18"/>
                <w:lang w:val="pt-BR"/>
              </w:rPr>
              <w:t xml:space="preserve">« </w:t>
            </w:r>
            <w:r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La traductologie et la traduction technique ou scientifique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 »</w:t>
            </w:r>
            <w:r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613B08">
              <w:rPr>
                <w:rFonts w:ascii="Arial" w:hAnsi="Arial" w:cs="Arial"/>
                <w:bCs/>
                <w:i/>
                <w:color w:val="000000"/>
                <w:sz w:val="18"/>
                <w:szCs w:val="18"/>
                <w:shd w:val="clear" w:color="auto" w:fill="FFFFFF"/>
              </w:rPr>
              <w:t>Persée</w:t>
            </w:r>
            <w:r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, vol. 27, no 2, pp. 99-110, </w:t>
            </w:r>
            <w:r w:rsidR="00752F2C"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fldChar w:fldCharType="begin"/>
            </w:r>
            <w:r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instrText xml:space="preserve"> HYPERLINK "https://www.persee.fr/issue/equiv_0751-9532_1999_num_27_2?sectionId=equiv_0751-9532_1999_num_27_2_1218" </w:instrText>
            </w:r>
            <w:r w:rsidR="00752F2C"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fldChar w:fldCharType="separate"/>
            </w:r>
            <w:r w:rsidRPr="00613B08">
              <w:rPr>
                <w:rStyle w:val="Hyperlink"/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https://www.persee.fr/issue/equiv_0751-9532_1999_num_27_2?sectionId=equiv_0751-9532_1999_num_27_2_1218</w:t>
            </w:r>
            <w:r w:rsidR="00752F2C" w:rsidRPr="00613B08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fldChar w:fldCharType="end"/>
            </w:r>
          </w:p>
          <w:p w:rsidR="003857B9" w:rsidRPr="00613B08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>Guidère</w:t>
            </w:r>
            <w:proofErr w:type="spellEnd"/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, M., 2016, </w:t>
            </w:r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 xml:space="preserve">Introduction à la </w:t>
            </w:r>
            <w:proofErr w:type="spellStart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traductologie</w:t>
            </w:r>
            <w:proofErr w:type="spellEnd"/>
            <w:r w:rsidRPr="00613B08">
              <w:rPr>
                <w:rFonts w:ascii="Arial" w:hAnsi="Arial" w:cs="Arial"/>
                <w:i/>
                <w:sz w:val="18"/>
                <w:szCs w:val="18"/>
                <w:lang w:val="fr-FR"/>
              </w:rPr>
              <w:t>: Penser la traduction hier, aujourd’hui, demain</w:t>
            </w:r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, Louvain-la-Neuve, Belgique, </w:t>
            </w:r>
            <w:hyperlink r:id="rId9" w:history="1">
              <w:r w:rsidRPr="00613B08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http://universite.deboeck.com/livre/?GCOI=28011100845130</w:t>
              </w:r>
            </w:hyperlink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> </w:t>
            </w:r>
          </w:p>
          <w:p w:rsidR="003857B9" w:rsidRPr="00573EDC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Harris, Brian, 1973, « </w:t>
            </w:r>
            <w:hyperlink r:id="rId10" w:history="1">
              <w:r w:rsidRPr="00613B08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 xml:space="preserve">La </w:t>
              </w:r>
              <w:proofErr w:type="spellStart"/>
              <w:r w:rsidRPr="00613B08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traductologie</w:t>
              </w:r>
              <w:proofErr w:type="spellEnd"/>
              <w:r w:rsidRPr="00613B08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, la traduction naturelle, la traduction automatique et la sémantique</w:t>
              </w:r>
            </w:hyperlink>
            <w:r w:rsidRPr="00613B08">
              <w:rPr>
                <w:rFonts w:ascii="Arial" w:hAnsi="Arial" w:cs="Arial"/>
                <w:sz w:val="18"/>
                <w:szCs w:val="18"/>
                <w:lang w:val="fr-FR"/>
              </w:rPr>
              <w:t xml:space="preserve"> », « Problèmes de </w:t>
            </w:r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 xml:space="preserve">sémantique », </w:t>
            </w:r>
            <w:hyperlink r:id="rId11" w:tooltip="Cahier de linguistique" w:history="1">
              <w:r w:rsidRPr="00573EDC">
                <w:rPr>
                  <w:rStyle w:val="Hyperlink"/>
                  <w:rFonts w:ascii="Arial" w:hAnsi="Arial" w:cs="Arial"/>
                  <w:i/>
                  <w:iCs/>
                  <w:color w:val="000000"/>
                  <w:sz w:val="18"/>
                  <w:szCs w:val="18"/>
                  <w:u w:val="none"/>
                  <w:lang w:val="fr-FR"/>
                </w:rPr>
                <w:t>Cahier de linguistique</w:t>
              </w:r>
            </w:hyperlink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 xml:space="preserve">, dirigé par J. </w:t>
            </w:r>
            <w:proofErr w:type="spellStart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>McA'Nulty</w:t>
            </w:r>
            <w:proofErr w:type="spellEnd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 xml:space="preserve"> et </w:t>
            </w:r>
            <w:proofErr w:type="gramStart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>al.,</w:t>
            </w:r>
            <w:proofErr w:type="gramEnd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 xml:space="preserve"> Montréal, Presses de l'Université du Québec, pp. 133–146.</w:t>
            </w:r>
          </w:p>
          <w:p w:rsidR="003857B9" w:rsidRPr="00573EDC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73EDC">
              <w:rPr>
                <w:rFonts w:ascii="Arial" w:hAnsi="Arial" w:cs="Arial"/>
                <w:sz w:val="18"/>
                <w:szCs w:val="18"/>
              </w:rPr>
              <w:t xml:space="preserve">Kristeva, Irena, 2009, </w:t>
            </w:r>
            <w:r w:rsidRPr="00573EDC">
              <w:rPr>
                <w:rFonts w:ascii="Arial" w:hAnsi="Arial" w:cs="Arial"/>
                <w:i/>
                <w:sz w:val="18"/>
                <w:szCs w:val="18"/>
              </w:rPr>
              <w:t>Pour comprendre la traduction</w:t>
            </w:r>
            <w:r w:rsidRPr="00573EDC">
              <w:rPr>
                <w:rFonts w:ascii="Arial" w:hAnsi="Arial" w:cs="Arial"/>
                <w:sz w:val="18"/>
                <w:szCs w:val="18"/>
              </w:rPr>
              <w:t>, Paris, L’Harmattan.</w:t>
            </w:r>
          </w:p>
          <w:p w:rsidR="003857B9" w:rsidRPr="00573EDC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proofErr w:type="spellStart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>Ladmiral</w:t>
            </w:r>
            <w:proofErr w:type="spellEnd"/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>, Jean-René, 1994, « Traduire : théorèmes pour la traduction », Paris, Gallimard.</w:t>
            </w:r>
          </w:p>
          <w:p w:rsidR="004F7A2B" w:rsidRPr="00573EDC" w:rsidRDefault="004F7A2B" w:rsidP="001F25F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t-BR"/>
              </w:rPr>
            </w:pPr>
            <w:r w:rsidRPr="00573ED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Lungu-Badea, G., Moţoc, D., </w:t>
            </w:r>
            <w:r w:rsidR="00573EDC" w:rsidRPr="00573ED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2012, </w:t>
            </w:r>
            <w:r w:rsidR="00573EDC" w:rsidRPr="00573EDC">
              <w:rPr>
                <w:rFonts w:ascii="Arial" w:hAnsi="Arial" w:cs="Arial"/>
                <w:sz w:val="18"/>
                <w:szCs w:val="18"/>
              </w:rPr>
              <w:t xml:space="preserve">« </w:t>
            </w:r>
            <w:r w:rsidRPr="00573ED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Autour de la traductologie et de la traduction</w:t>
            </w:r>
            <w:r w:rsidR="00573EDC" w:rsidRPr="00573ED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573EDC" w:rsidRPr="00573EDC">
              <w:rPr>
                <w:rFonts w:ascii="Arial" w:hAnsi="Arial" w:cs="Arial"/>
                <w:sz w:val="18"/>
                <w:szCs w:val="18"/>
                <w:lang w:val="fr-FR"/>
              </w:rPr>
              <w:t>»</w:t>
            </w:r>
            <w:r w:rsidR="00573EDC" w:rsidRPr="00573ED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="00573EDC" w:rsidRPr="00573EDC">
              <w:rPr>
                <w:rFonts w:ascii="Arial" w:hAnsi="Arial" w:cs="Arial"/>
                <w:i/>
                <w:color w:val="000000" w:themeColor="text1"/>
                <w:sz w:val="18"/>
                <w:szCs w:val="18"/>
                <w:shd w:val="clear" w:color="auto" w:fill="FFFFFF"/>
              </w:rPr>
              <w:t>Traduzires</w:t>
            </w:r>
            <w:r w:rsidR="00573EDC" w:rsidRPr="00573EDC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, Vol. 1, No 2, ISSN eletrônico 2238-774</w:t>
            </w:r>
          </w:p>
          <w:p w:rsidR="003857B9" w:rsidRPr="00573EDC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73EDC">
              <w:rPr>
                <w:rFonts w:ascii="Arial" w:hAnsi="Arial" w:cs="Arial"/>
                <w:sz w:val="18"/>
                <w:szCs w:val="18"/>
                <w:lang w:val="pt-BR"/>
              </w:rPr>
              <w:t xml:space="preserve">Lederer, M., 1994, </w:t>
            </w:r>
            <w:r w:rsidRPr="00573EDC">
              <w:rPr>
                <w:rFonts w:ascii="Arial" w:hAnsi="Arial" w:cs="Arial"/>
                <w:i/>
                <w:sz w:val="18"/>
                <w:szCs w:val="18"/>
                <w:lang w:val="pt-BR"/>
              </w:rPr>
              <w:t>La traduction aujourd’hui</w:t>
            </w:r>
            <w:r w:rsidRPr="00573EDC">
              <w:rPr>
                <w:rFonts w:ascii="Arial" w:hAnsi="Arial" w:cs="Arial"/>
                <w:sz w:val="18"/>
                <w:szCs w:val="18"/>
                <w:lang w:val="pt-BR"/>
              </w:rPr>
              <w:t>, Paris, Hachette.</w:t>
            </w:r>
          </w:p>
          <w:p w:rsidR="003857B9" w:rsidRDefault="003857B9" w:rsidP="001F25F2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 xml:space="preserve">Ost, François, 2009, </w:t>
            </w:r>
            <w:r w:rsidRPr="00573EDC">
              <w:rPr>
                <w:rFonts w:ascii="Arial" w:hAnsi="Arial" w:cs="Arial"/>
                <w:i/>
                <w:sz w:val="18"/>
                <w:szCs w:val="18"/>
                <w:lang w:val="fr-FR"/>
              </w:rPr>
              <w:t>Traduire. Défense et illustration du multilinguisme</w:t>
            </w:r>
            <w:r w:rsidRPr="00573EDC">
              <w:rPr>
                <w:rFonts w:ascii="Arial" w:hAnsi="Arial" w:cs="Arial"/>
                <w:sz w:val="18"/>
                <w:szCs w:val="18"/>
                <w:lang w:val="fr-FR"/>
              </w:rPr>
              <w:t>, Paris, Fayard.</w:t>
            </w:r>
          </w:p>
          <w:p w:rsidR="003E4576" w:rsidRPr="003E4576" w:rsidRDefault="003E4576" w:rsidP="001F25F2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E4576">
              <w:rPr>
                <w:rFonts w:ascii="Arial" w:hAnsi="Arial" w:cs="Arial"/>
                <w:sz w:val="18"/>
                <w:szCs w:val="18"/>
              </w:rPr>
              <w:t xml:space="preserve">Oustinoff, Michaël, </w:t>
            </w:r>
            <w:r w:rsidR="00410D7E">
              <w:rPr>
                <w:rFonts w:ascii="Arial" w:hAnsi="Arial" w:cs="Arial"/>
                <w:sz w:val="18"/>
                <w:szCs w:val="18"/>
              </w:rPr>
              <w:t xml:space="preserve">2009, </w:t>
            </w:r>
            <w:r w:rsidRPr="003E4576">
              <w:rPr>
                <w:rFonts w:ascii="Arial" w:hAnsi="Arial" w:cs="Arial"/>
                <w:i/>
                <w:sz w:val="18"/>
                <w:szCs w:val="18"/>
              </w:rPr>
              <w:t>La traduction</w:t>
            </w:r>
            <w:r w:rsidRPr="003E4576">
              <w:rPr>
                <w:rFonts w:ascii="Arial" w:hAnsi="Arial" w:cs="Arial"/>
                <w:sz w:val="18"/>
                <w:szCs w:val="18"/>
              </w:rPr>
              <w:t xml:space="preserve">, Collection "Que sais-je?", n° 3688, </w:t>
            </w:r>
            <w:r>
              <w:rPr>
                <w:rFonts w:ascii="Arial" w:hAnsi="Arial" w:cs="Arial"/>
                <w:sz w:val="18"/>
                <w:szCs w:val="18"/>
              </w:rPr>
              <w:t>Paris, PUF</w:t>
            </w:r>
          </w:p>
          <w:p w:rsidR="003857B9" w:rsidRDefault="003857B9" w:rsidP="001F25F2">
            <w:pPr>
              <w:jc w:val="both"/>
              <w:outlineLvl w:val="1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73EDC">
              <w:rPr>
                <w:rFonts w:ascii="Arial" w:hAnsi="Arial" w:cs="Arial"/>
                <w:sz w:val="18"/>
                <w:szCs w:val="18"/>
                <w:lang w:val="pt-BR"/>
              </w:rPr>
              <w:t xml:space="preserve">Pergnier, M., 1993, </w:t>
            </w:r>
            <w:r w:rsidRPr="00573EDC">
              <w:rPr>
                <w:rFonts w:ascii="Arial" w:hAnsi="Arial" w:cs="Arial"/>
                <w:i/>
                <w:sz w:val="18"/>
                <w:szCs w:val="18"/>
                <w:lang w:val="pt-BR"/>
              </w:rPr>
              <w:t>Les fondements sociolinguistiques</w:t>
            </w:r>
            <w:r w:rsidRPr="00FA1A38">
              <w:rPr>
                <w:rFonts w:ascii="Arial" w:hAnsi="Arial" w:cs="Arial"/>
                <w:i/>
                <w:sz w:val="18"/>
                <w:szCs w:val="18"/>
                <w:lang w:val="pt-BR"/>
              </w:rPr>
              <w:t xml:space="preserve"> de la</w:t>
            </w:r>
            <w:r w:rsidRPr="00FA1A38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FA1A38">
              <w:rPr>
                <w:rFonts w:ascii="Arial" w:hAnsi="Arial" w:cs="Arial"/>
                <w:i/>
                <w:sz w:val="18"/>
                <w:szCs w:val="18"/>
                <w:lang w:val="pt-BR"/>
              </w:rPr>
              <w:t>traduction</w:t>
            </w:r>
            <w:r w:rsidRPr="00FA1A38">
              <w:rPr>
                <w:rFonts w:ascii="Arial" w:hAnsi="Arial" w:cs="Arial"/>
                <w:sz w:val="18"/>
                <w:szCs w:val="18"/>
                <w:lang w:val="pt-BR"/>
              </w:rPr>
              <w:t>, Lille, PUL.</w:t>
            </w:r>
          </w:p>
          <w:p w:rsidR="00143EAB" w:rsidRPr="00143EAB" w:rsidRDefault="00143EAB" w:rsidP="001F25F2">
            <w:pPr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143EAB">
              <w:rPr>
                <w:rFonts w:ascii="Arial" w:hAnsi="Arial" w:cs="Arial"/>
                <w:color w:val="000000" w:themeColor="text1"/>
                <w:sz w:val="18"/>
                <w:szCs w:val="18"/>
              </w:rPr>
              <w:t>Reiss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143EA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Katharina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143EAB">
              <w:rPr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2009, </w:t>
            </w:r>
            <w:r w:rsidRPr="00143EAB">
              <w:rPr>
                <w:rStyle w:val="Emphasis"/>
                <w:rFonts w:ascii="Arial" w:hAnsi="Arial" w:cs="Arial"/>
                <w:color w:val="000000" w:themeColor="text1"/>
                <w:sz w:val="18"/>
                <w:szCs w:val="18"/>
              </w:rPr>
              <w:t>Problématiques de la traduction</w:t>
            </w:r>
            <w:r w:rsidRPr="00143EAB">
              <w:rPr>
                <w:rFonts w:ascii="Arial" w:hAnsi="Arial" w:cs="Arial"/>
                <w:color w:val="000000" w:themeColor="text1"/>
                <w:sz w:val="18"/>
                <w:szCs w:val="18"/>
              </w:rPr>
              <w:t>, trad. Bocquet Catherine,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Paris, Économica/Anthropos</w:t>
            </w:r>
            <w:bookmarkEnd w:id="0"/>
          </w:p>
        </w:tc>
      </w:tr>
    </w:tbl>
    <w:p w:rsidR="008F17B0" w:rsidRDefault="008F17B0" w:rsidP="008F17B0">
      <w:pPr>
        <w:pStyle w:val="ListParagraph"/>
        <w:widowControl/>
        <w:autoSpaceDE/>
        <w:autoSpaceDN/>
        <w:ind w:left="1558"/>
        <w:rPr>
          <w:rFonts w:ascii="Arial" w:hAnsi="Arial" w:cs="Arial"/>
          <w:b/>
          <w:bCs/>
          <w:sz w:val="18"/>
          <w:szCs w:val="18"/>
        </w:rPr>
      </w:pPr>
    </w:p>
    <w:p w:rsidR="008F17B0" w:rsidRDefault="008F17B0" w:rsidP="008F17B0">
      <w:pPr>
        <w:pStyle w:val="ListParagraph"/>
        <w:widowControl/>
        <w:numPr>
          <w:ilvl w:val="0"/>
          <w:numId w:val="8"/>
        </w:numPr>
        <w:autoSpaceDE/>
        <w:autoSpaceDN/>
        <w:rPr>
          <w:rFonts w:ascii="Arial" w:hAnsi="Arial" w:cs="Arial"/>
          <w:b/>
          <w:bCs/>
          <w:sz w:val="18"/>
          <w:szCs w:val="18"/>
        </w:rPr>
      </w:pPr>
      <w:r w:rsidRPr="008F17B0">
        <w:rPr>
          <w:rFonts w:ascii="Arial" w:hAnsi="Arial" w:cs="Arial"/>
          <w:b/>
          <w:bCs/>
          <w:sz w:val="18"/>
          <w:szCs w:val="18"/>
        </w:rPr>
        <w:t>Coroborarea conţinuturilor disciplinei cu aşteptările reprezentanţilor comunitaţii epistemice, asociaţiilor profesionale şi angajatori din domeniul aferent programului</w:t>
      </w:r>
    </w:p>
    <w:p w:rsidR="008F17B0" w:rsidRPr="008F17B0" w:rsidRDefault="008F17B0" w:rsidP="008F17B0">
      <w:pPr>
        <w:pStyle w:val="ListParagraph"/>
        <w:widowControl/>
        <w:autoSpaceDE/>
        <w:autoSpaceDN/>
        <w:ind w:left="1558"/>
        <w:rPr>
          <w:rFonts w:ascii="Arial" w:hAnsi="Arial" w:cs="Arial"/>
          <w:b/>
          <w:bCs/>
          <w:sz w:val="18"/>
          <w:szCs w:val="1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8F17B0" w:rsidRPr="00FA1A38" w:rsidTr="001F25F2">
        <w:trPr>
          <w:jc w:val="center"/>
        </w:trPr>
        <w:tc>
          <w:tcPr>
            <w:tcW w:w="9747" w:type="dxa"/>
            <w:shd w:val="clear" w:color="auto" w:fill="auto"/>
          </w:tcPr>
          <w:p w:rsidR="008F17B0" w:rsidRPr="00FA1A38" w:rsidRDefault="008F17B0" w:rsidP="001F25F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1A38">
              <w:rPr>
                <w:rFonts w:ascii="Arial" w:eastAsia="Calibri" w:hAnsi="Arial" w:cs="Arial"/>
                <w:sz w:val="18"/>
                <w:szCs w:val="18"/>
              </w:rPr>
              <w:t>Competenţele procedurale şi atitudinale ce vor fi achiziţionate la nivelul disciplinei – vor satisface  aşteptările  reprezentanţilor asociaţiilor profesionale şi angajatorilor din domeniul învăţământului şi din alte domenii specifice programului de studiu</w:t>
            </w:r>
          </w:p>
        </w:tc>
      </w:tr>
    </w:tbl>
    <w:p w:rsidR="008F17B0" w:rsidRPr="00FA1A38" w:rsidRDefault="008F17B0" w:rsidP="008F17B0">
      <w:pPr>
        <w:rPr>
          <w:rFonts w:ascii="Arial" w:hAnsi="Arial" w:cs="Arial"/>
          <w:sz w:val="18"/>
          <w:szCs w:val="18"/>
        </w:rPr>
      </w:pPr>
    </w:p>
    <w:p w:rsidR="008F17B0" w:rsidRPr="007A716D" w:rsidRDefault="008F17B0" w:rsidP="008F17B0">
      <w:pPr>
        <w:widowControl/>
        <w:numPr>
          <w:ilvl w:val="0"/>
          <w:numId w:val="8"/>
        </w:numPr>
        <w:autoSpaceDE/>
        <w:autoSpaceDN/>
        <w:rPr>
          <w:rFonts w:ascii="Arial" w:hAnsi="Arial" w:cs="Arial"/>
          <w:b/>
          <w:bCs/>
          <w:sz w:val="18"/>
          <w:szCs w:val="18"/>
        </w:rPr>
      </w:pPr>
      <w:r w:rsidRPr="007A716D">
        <w:rPr>
          <w:rFonts w:ascii="Arial" w:hAnsi="Arial" w:cs="Arial"/>
          <w:b/>
          <w:bCs/>
          <w:sz w:val="18"/>
          <w:szCs w:val="18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3828"/>
        <w:gridCol w:w="2551"/>
        <w:gridCol w:w="1448"/>
      </w:tblGrid>
      <w:tr w:rsidR="008F17B0" w:rsidRPr="007A716D" w:rsidTr="001F25F2">
        <w:trPr>
          <w:jc w:val="center"/>
        </w:trPr>
        <w:tc>
          <w:tcPr>
            <w:tcW w:w="18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17B0" w:rsidRPr="007A716D" w:rsidRDefault="008F17B0" w:rsidP="001F2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716D">
              <w:rPr>
                <w:rFonts w:ascii="Arial" w:hAnsi="Arial" w:cs="Arial"/>
                <w:b/>
                <w:sz w:val="18"/>
                <w:szCs w:val="18"/>
              </w:rPr>
              <w:t>Tip activitate</w:t>
            </w:r>
          </w:p>
        </w:tc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17B0" w:rsidRPr="007A716D" w:rsidRDefault="008F17B0" w:rsidP="001F2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</w:t>
            </w:r>
            <w:r w:rsidRPr="007A716D">
              <w:rPr>
                <w:rFonts w:ascii="Arial" w:hAnsi="Arial" w:cs="Arial"/>
                <w:b/>
                <w:sz w:val="18"/>
                <w:szCs w:val="18"/>
              </w:rPr>
              <w:t>1 Criterii de evaluare</w:t>
            </w:r>
          </w:p>
        </w:tc>
        <w:tc>
          <w:tcPr>
            <w:tcW w:w="25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17B0" w:rsidRPr="007A716D" w:rsidRDefault="008F17B0" w:rsidP="001F2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10.</w:t>
            </w:r>
            <w:r w:rsidRPr="007A716D">
              <w:rPr>
                <w:rFonts w:ascii="Arial" w:hAnsi="Arial" w:cs="Arial"/>
                <w:b/>
                <w:sz w:val="18"/>
                <w:szCs w:val="18"/>
              </w:rPr>
              <w:t>2 Metode de evaluare</w:t>
            </w:r>
          </w:p>
        </w:tc>
        <w:tc>
          <w:tcPr>
            <w:tcW w:w="1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F17B0" w:rsidRPr="007A716D" w:rsidRDefault="008F17B0" w:rsidP="001F2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716D">
              <w:rPr>
                <w:rFonts w:ascii="Arial" w:hAnsi="Arial" w:cs="Arial"/>
                <w:b/>
                <w:sz w:val="18"/>
                <w:szCs w:val="18"/>
              </w:rPr>
              <w:t xml:space="preserve">10.3 Pondere </w:t>
            </w:r>
          </w:p>
          <w:p w:rsidR="008F17B0" w:rsidRPr="007A716D" w:rsidRDefault="008F17B0" w:rsidP="001F25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A716D">
              <w:rPr>
                <w:rFonts w:ascii="Arial" w:hAnsi="Arial" w:cs="Arial"/>
                <w:b/>
                <w:sz w:val="18"/>
                <w:szCs w:val="18"/>
              </w:rPr>
              <w:t>din nota finală</w:t>
            </w:r>
          </w:p>
        </w:tc>
      </w:tr>
      <w:tr w:rsidR="008F17B0" w:rsidRPr="007A716D" w:rsidTr="001F25F2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8F17B0" w:rsidRPr="007A716D" w:rsidRDefault="008F17B0" w:rsidP="001F25F2">
            <w:pPr>
              <w:ind w:left="-57"/>
              <w:rPr>
                <w:rFonts w:ascii="Arial" w:hAnsi="Arial" w:cs="Arial"/>
                <w:sz w:val="18"/>
                <w:szCs w:val="18"/>
              </w:rPr>
            </w:pPr>
            <w:r w:rsidRPr="007A716D">
              <w:rPr>
                <w:rFonts w:ascii="Arial" w:hAnsi="Arial" w:cs="Arial"/>
                <w:sz w:val="18"/>
                <w:szCs w:val="18"/>
              </w:rPr>
              <w:t>10.4 Curs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gradul de asimilare a limbajului de specialitate şi capacitatea de comunicare; </w:t>
            </w:r>
          </w:p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completitudinea şi corectitudinea cunoştinţelor; </w:t>
            </w:r>
          </w:p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coerenţa logică, fluenţa, expresivitatea, forţa de argumentare; </w:t>
            </w:r>
          </w:p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 xml:space="preserve">- capacitatea de a opera cu cunoştinţele asimilate în activităţi intelectuale complexe; </w:t>
            </w:r>
          </w:p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- capacitatea de aplicare în practică, în contexte diferite, a cunoştinţelor învăţate.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Evaluare formativa</w:t>
            </w: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- activitate se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mestru</w:t>
            </w: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- temă de casă</w:t>
            </w: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- lucrare semestru</w:t>
            </w: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Evaluare s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u</w:t>
            </w:r>
            <w:r w:rsidRPr="00F757C9">
              <w:rPr>
                <w:rFonts w:ascii="Arial" w:hAnsi="Arial" w:cs="Arial"/>
                <w:sz w:val="18"/>
                <w:szCs w:val="18"/>
                <w:lang w:val="it-IT"/>
              </w:rPr>
              <w:t>mativa (</w:t>
            </w:r>
            <w:r w:rsidRPr="00F757C9">
              <w:rPr>
                <w:rFonts w:ascii="Arial" w:hAnsi="Arial" w:cs="Arial"/>
                <w:sz w:val="18"/>
                <w:szCs w:val="18"/>
              </w:rPr>
              <w:t>la încheierea perioadei de studiu al disciplinei de învăţământ) – probă scrisă</w:t>
            </w:r>
          </w:p>
        </w:tc>
        <w:tc>
          <w:tcPr>
            <w:tcW w:w="1448" w:type="dxa"/>
            <w:shd w:val="clear" w:color="auto" w:fill="auto"/>
          </w:tcPr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20%</w:t>
            </w: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F757C9">
              <w:rPr>
                <w:rFonts w:ascii="Arial" w:hAnsi="Arial" w:cs="Arial"/>
                <w:sz w:val="18"/>
                <w:szCs w:val="18"/>
              </w:rPr>
              <w:t>0%</w:t>
            </w: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757C9">
              <w:rPr>
                <w:rFonts w:ascii="Arial" w:hAnsi="Arial" w:cs="Arial"/>
                <w:sz w:val="18"/>
                <w:szCs w:val="18"/>
              </w:rPr>
              <w:t>0%</w:t>
            </w: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7B0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F757C9">
              <w:rPr>
                <w:rFonts w:ascii="Arial" w:hAnsi="Arial" w:cs="Arial"/>
                <w:sz w:val="18"/>
                <w:szCs w:val="18"/>
              </w:rPr>
              <w:t>0%</w:t>
            </w:r>
          </w:p>
        </w:tc>
      </w:tr>
      <w:tr w:rsidR="008F17B0" w:rsidRPr="003A2753" w:rsidTr="001F25F2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8F17B0" w:rsidRPr="003A2753" w:rsidRDefault="008F17B0" w:rsidP="001F25F2">
            <w:pPr>
              <w:ind w:left="-57"/>
              <w:rPr>
                <w:rFonts w:ascii="Arial" w:hAnsi="Arial" w:cs="Arial"/>
                <w:sz w:val="18"/>
                <w:szCs w:val="20"/>
              </w:rPr>
            </w:pPr>
            <w:r w:rsidRPr="003A2753">
              <w:rPr>
                <w:rFonts w:ascii="Arial" w:hAnsi="Arial" w:cs="Arial"/>
                <w:sz w:val="18"/>
                <w:szCs w:val="20"/>
              </w:rPr>
              <w:t xml:space="preserve">10.5 Seminar / Laborator / </w:t>
            </w:r>
          </w:p>
          <w:p w:rsidR="008F17B0" w:rsidRPr="003A2753" w:rsidRDefault="008F17B0" w:rsidP="001F25F2">
            <w:pPr>
              <w:ind w:left="-57"/>
              <w:rPr>
                <w:rFonts w:ascii="Arial" w:hAnsi="Arial" w:cs="Arial"/>
                <w:sz w:val="18"/>
                <w:szCs w:val="20"/>
              </w:rPr>
            </w:pPr>
            <w:r w:rsidRPr="003A2753">
              <w:rPr>
                <w:rFonts w:ascii="Arial" w:hAnsi="Arial" w:cs="Arial"/>
                <w:sz w:val="18"/>
                <w:szCs w:val="20"/>
              </w:rPr>
              <w:t>Tema de casă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F17B0" w:rsidRPr="00F757C9" w:rsidRDefault="008F17B0" w:rsidP="001F25F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F17B0" w:rsidRPr="00F757C9" w:rsidRDefault="008F17B0" w:rsidP="001F25F2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448" w:type="dxa"/>
            <w:shd w:val="clear" w:color="auto" w:fill="auto"/>
          </w:tcPr>
          <w:p w:rsidR="008F17B0" w:rsidRPr="00F757C9" w:rsidRDefault="008F17B0" w:rsidP="001F25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7B0" w:rsidRPr="003A2753" w:rsidTr="001F25F2">
        <w:tblPrEx>
          <w:tblLook w:val="01E0"/>
        </w:tblPrEx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8F17B0" w:rsidRPr="003A2753" w:rsidRDefault="008F17B0" w:rsidP="001F25F2">
            <w:pPr>
              <w:ind w:left="-57" w:right="-57"/>
              <w:rPr>
                <w:rFonts w:ascii="Arial" w:hAnsi="Arial" w:cs="Arial"/>
                <w:sz w:val="18"/>
                <w:szCs w:val="20"/>
              </w:rPr>
            </w:pPr>
            <w:r w:rsidRPr="003A2753">
              <w:rPr>
                <w:rFonts w:ascii="Arial" w:hAnsi="Arial" w:cs="Arial"/>
                <w:sz w:val="18"/>
                <w:szCs w:val="20"/>
              </w:rPr>
              <w:t>10.6 Standard minim de performanţă</w:t>
            </w:r>
          </w:p>
        </w:tc>
        <w:tc>
          <w:tcPr>
            <w:tcW w:w="7827" w:type="dxa"/>
            <w:gridSpan w:val="3"/>
            <w:shd w:val="clear" w:color="auto" w:fill="auto"/>
            <w:vAlign w:val="center"/>
          </w:tcPr>
          <w:p w:rsidR="008F17B0" w:rsidRPr="003A2753" w:rsidRDefault="008F17B0" w:rsidP="001F25F2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F757C9">
              <w:rPr>
                <w:rFonts w:ascii="Arial" w:hAnsi="Arial" w:cs="Arial"/>
                <w:sz w:val="18"/>
                <w:szCs w:val="18"/>
              </w:rPr>
              <w:t>Indeplinirea activităţilor didactice obligatorii (seminar).</w:t>
            </w:r>
          </w:p>
        </w:tc>
      </w:tr>
    </w:tbl>
    <w:p w:rsidR="008F17B0" w:rsidRPr="003A2753" w:rsidRDefault="008F17B0" w:rsidP="008F17B0">
      <w:pPr>
        <w:rPr>
          <w:rFonts w:ascii="Arial" w:hAnsi="Arial" w:cs="Arial"/>
          <w:sz w:val="16"/>
          <w:szCs w:val="16"/>
        </w:rPr>
      </w:pPr>
    </w:p>
    <w:p w:rsidR="008F17B0" w:rsidRPr="00590C4C" w:rsidRDefault="008F17B0" w:rsidP="008F17B0">
      <w:pPr>
        <w:rPr>
          <w:rFonts w:ascii="Arial" w:hAnsi="Arial" w:cs="Arial"/>
          <w:sz w:val="18"/>
          <w:szCs w:val="18"/>
        </w:rPr>
      </w:pPr>
      <w:r w:rsidRPr="00590C4C">
        <w:rPr>
          <w:rFonts w:ascii="Arial" w:hAnsi="Arial" w:cs="Arial"/>
          <w:sz w:val="18"/>
          <w:szCs w:val="18"/>
        </w:rPr>
        <w:t>Data completării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Titular de curs,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Titular de seminar / laborator,</w:t>
      </w:r>
    </w:p>
    <w:p w:rsidR="008F17B0" w:rsidRPr="00590C4C" w:rsidRDefault="008F17B0" w:rsidP="008F17B0">
      <w:pPr>
        <w:rPr>
          <w:rFonts w:ascii="Arial" w:hAnsi="Arial" w:cs="Arial"/>
          <w:sz w:val="18"/>
          <w:szCs w:val="18"/>
        </w:rPr>
      </w:pPr>
      <w:r w:rsidRPr="00590C4C">
        <w:rPr>
          <w:rFonts w:ascii="Arial" w:hAnsi="Arial" w:cs="Arial"/>
          <w:sz w:val="18"/>
          <w:szCs w:val="18"/>
        </w:rPr>
        <w:t>2</w:t>
      </w:r>
      <w:r w:rsidR="0001640D">
        <w:rPr>
          <w:rFonts w:ascii="Arial" w:hAnsi="Arial" w:cs="Arial"/>
          <w:sz w:val="18"/>
          <w:szCs w:val="18"/>
        </w:rPr>
        <w:t>0</w:t>
      </w:r>
      <w:r w:rsidRPr="00590C4C">
        <w:rPr>
          <w:rFonts w:ascii="Arial" w:hAnsi="Arial" w:cs="Arial"/>
          <w:sz w:val="18"/>
          <w:szCs w:val="18"/>
        </w:rPr>
        <w:t xml:space="preserve"> septembrie 201</w:t>
      </w:r>
      <w:r w:rsidR="008E332F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 xml:space="preserve">              </w:t>
      </w:r>
      <w:r w:rsidRPr="00590C4C">
        <w:rPr>
          <w:rFonts w:ascii="Arial" w:hAnsi="Arial" w:cs="Arial"/>
          <w:sz w:val="18"/>
          <w:szCs w:val="18"/>
        </w:rPr>
        <w:t>conf.univ.dr. Ana-Marina Tomescu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</w:p>
    <w:p w:rsidR="008F17B0" w:rsidRPr="00590C4C" w:rsidRDefault="008F17B0" w:rsidP="008F17B0">
      <w:pPr>
        <w:tabs>
          <w:tab w:val="left" w:pos="196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8F17B0" w:rsidRPr="00590C4C" w:rsidRDefault="008F17B0" w:rsidP="008F17B0">
      <w:pPr>
        <w:rPr>
          <w:rFonts w:ascii="Arial" w:hAnsi="Arial" w:cs="Arial"/>
          <w:sz w:val="18"/>
          <w:szCs w:val="18"/>
        </w:rPr>
      </w:pPr>
      <w:r w:rsidRPr="00590C4C">
        <w:rPr>
          <w:rFonts w:ascii="Arial" w:hAnsi="Arial" w:cs="Arial"/>
          <w:sz w:val="18"/>
          <w:szCs w:val="18"/>
        </w:rPr>
        <w:t>Data aprobării în Consiliul departamentului,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 xml:space="preserve">Director de departament, 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Director de departament,</w:t>
      </w:r>
    </w:p>
    <w:p w:rsidR="008F17B0" w:rsidRPr="00590C4C" w:rsidRDefault="008F17B0" w:rsidP="008F17B0">
      <w:pPr>
        <w:rPr>
          <w:rFonts w:ascii="Arial" w:hAnsi="Arial" w:cs="Arial"/>
          <w:sz w:val="18"/>
          <w:szCs w:val="18"/>
        </w:rPr>
      </w:pPr>
      <w:r w:rsidRPr="00590C4C">
        <w:rPr>
          <w:rFonts w:ascii="Arial" w:hAnsi="Arial" w:cs="Arial"/>
          <w:sz w:val="18"/>
          <w:szCs w:val="18"/>
        </w:rPr>
        <w:t>2</w:t>
      </w:r>
      <w:r w:rsidR="0001640D">
        <w:rPr>
          <w:rFonts w:ascii="Arial" w:hAnsi="Arial" w:cs="Arial"/>
          <w:sz w:val="18"/>
          <w:szCs w:val="18"/>
        </w:rPr>
        <w:t>5</w:t>
      </w:r>
      <w:r w:rsidRPr="00590C4C">
        <w:rPr>
          <w:rFonts w:ascii="Arial" w:hAnsi="Arial" w:cs="Arial"/>
          <w:sz w:val="18"/>
          <w:szCs w:val="18"/>
        </w:rPr>
        <w:t xml:space="preserve"> septembrie 201</w:t>
      </w:r>
      <w:r w:rsidR="008E332F">
        <w:rPr>
          <w:rFonts w:ascii="Arial" w:hAnsi="Arial" w:cs="Arial"/>
          <w:sz w:val="18"/>
          <w:szCs w:val="18"/>
        </w:rPr>
        <w:t>9</w:t>
      </w:r>
      <w:r w:rsidRPr="00590C4C">
        <w:rPr>
          <w:rFonts w:ascii="Arial" w:hAnsi="Arial" w:cs="Arial"/>
          <w:sz w:val="18"/>
          <w:szCs w:val="18"/>
        </w:rPr>
        <w:t xml:space="preserve"> 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(prestator)</w:t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(beneficiar),</w:t>
      </w:r>
    </w:p>
    <w:p w:rsidR="008F17B0" w:rsidRDefault="008F17B0" w:rsidP="008F17B0"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</w:r>
      <w:r w:rsidRPr="00590C4C">
        <w:rPr>
          <w:rFonts w:ascii="Arial" w:hAnsi="Arial" w:cs="Arial"/>
          <w:sz w:val="18"/>
          <w:szCs w:val="18"/>
        </w:rPr>
        <w:tab/>
        <w:t>conf.univ.dr. Laura Cîţu                    conf.univ.dr. Laura Cîţu</w:t>
      </w:r>
    </w:p>
    <w:p w:rsidR="00BD5856" w:rsidRDefault="00BD5856" w:rsidP="008F17B0"/>
    <w:sectPr w:rsidR="00BD5856" w:rsidSect="008F17B0">
      <w:type w:val="continuous"/>
      <w:pgSz w:w="11910" w:h="16840"/>
      <w:pgMar w:top="1360" w:right="440" w:bottom="280" w:left="9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E34" w:rsidRDefault="00227E34">
      <w:r>
        <w:separator/>
      </w:r>
    </w:p>
  </w:endnote>
  <w:endnote w:type="continuationSeparator" w:id="0">
    <w:p w:rsidR="00227E34" w:rsidRDefault="00227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752F2C">
    <w:pPr>
      <w:pStyle w:val="BodyText"/>
      <w:spacing w:line="14" w:lineRule="auto"/>
      <w:rPr>
        <w:sz w:val="20"/>
      </w:rPr>
    </w:pPr>
    <w:r w:rsidRPr="00752F2C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87.9pt;margin-top:709.4pt;width:68.55pt;height:12.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" filled="f" stroked="f">
          <v:textbox inset="0,0,0,0">
            <w:txbxContent>
              <w:p w:rsidR="002C11DF" w:rsidRDefault="00DE15BE">
                <w:pPr>
                  <w:tabs>
                    <w:tab w:val="left" w:pos="379"/>
                  </w:tabs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sz w:val="18"/>
                  </w:rPr>
                  <w:t>8.</w:t>
                </w:r>
                <w:r>
                  <w:rPr>
                    <w:rFonts w:ascii="Arial" w:hAnsi="Arial"/>
                    <w:b/>
                    <w:sz w:val="18"/>
                  </w:rPr>
                  <w:tab/>
                  <w:t>Conţinuturi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E34" w:rsidRDefault="00227E34">
      <w:r>
        <w:separator/>
      </w:r>
    </w:p>
  </w:footnote>
  <w:footnote w:type="continuationSeparator" w:id="0">
    <w:p w:rsidR="00227E34" w:rsidRDefault="00227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227E3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1">
    <w:nsid w:val="0EEA51F8"/>
    <w:multiLevelType w:val="hybridMultilevel"/>
    <w:tmpl w:val="306ACDDA"/>
    <w:lvl w:ilvl="0" w:tplc="EBD63074">
      <w:start w:val="9"/>
      <w:numFmt w:val="decimal"/>
      <w:lvlText w:val="%1."/>
      <w:lvlJc w:val="left"/>
      <w:pPr>
        <w:ind w:left="15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78" w:hanging="360"/>
      </w:pPr>
    </w:lvl>
    <w:lvl w:ilvl="2" w:tplc="0418001B" w:tentative="1">
      <w:start w:val="1"/>
      <w:numFmt w:val="lowerRoman"/>
      <w:lvlText w:val="%3."/>
      <w:lvlJc w:val="right"/>
      <w:pPr>
        <w:ind w:left="2998" w:hanging="180"/>
      </w:pPr>
    </w:lvl>
    <w:lvl w:ilvl="3" w:tplc="0418000F" w:tentative="1">
      <w:start w:val="1"/>
      <w:numFmt w:val="decimal"/>
      <w:lvlText w:val="%4."/>
      <w:lvlJc w:val="left"/>
      <w:pPr>
        <w:ind w:left="3718" w:hanging="360"/>
      </w:pPr>
    </w:lvl>
    <w:lvl w:ilvl="4" w:tplc="04180019" w:tentative="1">
      <w:start w:val="1"/>
      <w:numFmt w:val="lowerLetter"/>
      <w:lvlText w:val="%5."/>
      <w:lvlJc w:val="left"/>
      <w:pPr>
        <w:ind w:left="4438" w:hanging="360"/>
      </w:pPr>
    </w:lvl>
    <w:lvl w:ilvl="5" w:tplc="0418001B" w:tentative="1">
      <w:start w:val="1"/>
      <w:numFmt w:val="lowerRoman"/>
      <w:lvlText w:val="%6."/>
      <w:lvlJc w:val="right"/>
      <w:pPr>
        <w:ind w:left="5158" w:hanging="180"/>
      </w:pPr>
    </w:lvl>
    <w:lvl w:ilvl="6" w:tplc="0418000F" w:tentative="1">
      <w:start w:val="1"/>
      <w:numFmt w:val="decimal"/>
      <w:lvlText w:val="%7."/>
      <w:lvlJc w:val="left"/>
      <w:pPr>
        <w:ind w:left="5878" w:hanging="360"/>
      </w:pPr>
    </w:lvl>
    <w:lvl w:ilvl="7" w:tplc="04180019" w:tentative="1">
      <w:start w:val="1"/>
      <w:numFmt w:val="lowerLetter"/>
      <w:lvlText w:val="%8."/>
      <w:lvlJc w:val="left"/>
      <w:pPr>
        <w:ind w:left="6598" w:hanging="360"/>
      </w:pPr>
    </w:lvl>
    <w:lvl w:ilvl="8" w:tplc="0418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2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4">
    <w:nsid w:val="554E65E3"/>
    <w:multiLevelType w:val="hybridMultilevel"/>
    <w:tmpl w:val="F17A5A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6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7">
    <w:nsid w:val="72190A15"/>
    <w:multiLevelType w:val="hybridMultilevel"/>
    <w:tmpl w:val="2710F6A0"/>
    <w:lvl w:ilvl="0" w:tplc="38F09D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1640D"/>
    <w:rsid w:val="0004034E"/>
    <w:rsid w:val="00092ABB"/>
    <w:rsid w:val="000E7559"/>
    <w:rsid w:val="00104E69"/>
    <w:rsid w:val="001422E1"/>
    <w:rsid w:val="00143EAB"/>
    <w:rsid w:val="00147D79"/>
    <w:rsid w:val="001829D6"/>
    <w:rsid w:val="001A28EF"/>
    <w:rsid w:val="001B3F65"/>
    <w:rsid w:val="001E0096"/>
    <w:rsid w:val="001E579D"/>
    <w:rsid w:val="001E5C8C"/>
    <w:rsid w:val="002260E9"/>
    <w:rsid w:val="00227E34"/>
    <w:rsid w:val="00233977"/>
    <w:rsid w:val="00241856"/>
    <w:rsid w:val="00264329"/>
    <w:rsid w:val="002B2AE9"/>
    <w:rsid w:val="002C0E5D"/>
    <w:rsid w:val="002E4344"/>
    <w:rsid w:val="002F0EAD"/>
    <w:rsid w:val="002F5A1D"/>
    <w:rsid w:val="002F5C50"/>
    <w:rsid w:val="003125E9"/>
    <w:rsid w:val="00357099"/>
    <w:rsid w:val="00370E26"/>
    <w:rsid w:val="003857B9"/>
    <w:rsid w:val="003A5B1E"/>
    <w:rsid w:val="003A719D"/>
    <w:rsid w:val="003E4576"/>
    <w:rsid w:val="00410D7E"/>
    <w:rsid w:val="0041262D"/>
    <w:rsid w:val="00452906"/>
    <w:rsid w:val="004B5151"/>
    <w:rsid w:val="004B67BE"/>
    <w:rsid w:val="004F7A2B"/>
    <w:rsid w:val="00552C88"/>
    <w:rsid w:val="00553C08"/>
    <w:rsid w:val="00573EDC"/>
    <w:rsid w:val="005B12D2"/>
    <w:rsid w:val="00616737"/>
    <w:rsid w:val="00653247"/>
    <w:rsid w:val="00666672"/>
    <w:rsid w:val="0069261F"/>
    <w:rsid w:val="006B132C"/>
    <w:rsid w:val="006E03F5"/>
    <w:rsid w:val="00717D1A"/>
    <w:rsid w:val="00744A0C"/>
    <w:rsid w:val="00752F2C"/>
    <w:rsid w:val="00775A39"/>
    <w:rsid w:val="007A19DB"/>
    <w:rsid w:val="007A67E5"/>
    <w:rsid w:val="007C7D20"/>
    <w:rsid w:val="007F474B"/>
    <w:rsid w:val="007F7C11"/>
    <w:rsid w:val="00813C0F"/>
    <w:rsid w:val="00856385"/>
    <w:rsid w:val="008664CA"/>
    <w:rsid w:val="0087028B"/>
    <w:rsid w:val="008704C3"/>
    <w:rsid w:val="008974A9"/>
    <w:rsid w:val="008A7394"/>
    <w:rsid w:val="008C1F59"/>
    <w:rsid w:val="008E332F"/>
    <w:rsid w:val="008F17B0"/>
    <w:rsid w:val="008F418D"/>
    <w:rsid w:val="0091492A"/>
    <w:rsid w:val="009152D4"/>
    <w:rsid w:val="0093729E"/>
    <w:rsid w:val="00937F92"/>
    <w:rsid w:val="009533B3"/>
    <w:rsid w:val="00993795"/>
    <w:rsid w:val="009D4D67"/>
    <w:rsid w:val="00A47D91"/>
    <w:rsid w:val="00A93C04"/>
    <w:rsid w:val="00AC4001"/>
    <w:rsid w:val="00B21B3D"/>
    <w:rsid w:val="00B71F58"/>
    <w:rsid w:val="00B75411"/>
    <w:rsid w:val="00B95936"/>
    <w:rsid w:val="00B95999"/>
    <w:rsid w:val="00BD5856"/>
    <w:rsid w:val="00BD74DE"/>
    <w:rsid w:val="00C21C78"/>
    <w:rsid w:val="00C22DD8"/>
    <w:rsid w:val="00C83B04"/>
    <w:rsid w:val="00C936C5"/>
    <w:rsid w:val="00CD5883"/>
    <w:rsid w:val="00D04A17"/>
    <w:rsid w:val="00D342BB"/>
    <w:rsid w:val="00D54044"/>
    <w:rsid w:val="00D7396E"/>
    <w:rsid w:val="00DA4CF1"/>
    <w:rsid w:val="00DC6750"/>
    <w:rsid w:val="00DE15BE"/>
    <w:rsid w:val="00E444AF"/>
    <w:rsid w:val="00E638C9"/>
    <w:rsid w:val="00E656F5"/>
    <w:rsid w:val="00EC3A59"/>
    <w:rsid w:val="00EC5061"/>
    <w:rsid w:val="00F00F86"/>
    <w:rsid w:val="00F228CE"/>
    <w:rsid w:val="00F31D04"/>
    <w:rsid w:val="00F40F59"/>
    <w:rsid w:val="00F618B9"/>
    <w:rsid w:val="00FB06EB"/>
    <w:rsid w:val="00FB5A07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paragraph" w:styleId="Footer">
    <w:name w:val="footer"/>
    <w:basedOn w:val="Normal"/>
    <w:link w:val="FooterChar"/>
    <w:rsid w:val="003857B9"/>
    <w:pPr>
      <w:widowControl/>
      <w:tabs>
        <w:tab w:val="center" w:pos="4320"/>
        <w:tab w:val="right" w:pos="8640"/>
      </w:tabs>
      <w:autoSpaceDE/>
      <w:autoSpaceDN/>
    </w:pPr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3857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57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57B9"/>
    <w:rPr>
      <w:rFonts w:ascii="Times New Roman" w:eastAsia="Times New Roman" w:hAnsi="Times New Roman" w:cs="Times New Roman"/>
      <w:lang w:eastAsia="ro-RO" w:bidi="ro-RO"/>
    </w:rPr>
  </w:style>
  <w:style w:type="paragraph" w:customStyle="1" w:styleId="Default">
    <w:name w:val="Default"/>
    <w:rsid w:val="00385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customStyle="1" w:styleId="apple-converted-space">
    <w:name w:val="apple-converted-space"/>
    <w:basedOn w:val="DefaultParagraphFont"/>
    <w:rsid w:val="003857B9"/>
  </w:style>
  <w:style w:type="character" w:styleId="Hyperlink">
    <w:name w:val="Hyperlink"/>
    <w:rsid w:val="003857B9"/>
    <w:rPr>
      <w:color w:val="0000FF"/>
      <w:u w:val="single"/>
    </w:rPr>
  </w:style>
  <w:style w:type="character" w:customStyle="1" w:styleId="st">
    <w:name w:val="st"/>
    <w:basedOn w:val="DefaultParagraphFont"/>
    <w:rsid w:val="003857B9"/>
  </w:style>
  <w:style w:type="character" w:styleId="Emphasis">
    <w:name w:val="Emphasis"/>
    <w:basedOn w:val="DefaultParagraphFont"/>
    <w:uiPriority w:val="20"/>
    <w:qFormat/>
    <w:rsid w:val="00143E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r.wikipedia.org/wiki/Cahier_de_linguistiqu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rudit.org/revue/cl/1973/v/n2/800013a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niversite.deboeck.com/livre/?GCOI=280111008451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1573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17</cp:revision>
  <dcterms:created xsi:type="dcterms:W3CDTF">2019-10-29T08:11:00Z</dcterms:created>
  <dcterms:modified xsi:type="dcterms:W3CDTF">2019-10-29T15:37:00Z</dcterms:modified>
</cp:coreProperties>
</file>